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3F" w:rsidRDefault="00A13F3F" w:rsidP="00A3423E">
      <w:pPr>
        <w:ind w:left="720" w:firstLine="0"/>
        <w:jc w:val="right"/>
        <w:rPr>
          <w:rFonts w:ascii="Times New Roman" w:hAnsi="Times New Roman" w:cs="Times New Roman"/>
          <w:sz w:val="28"/>
          <w:szCs w:val="28"/>
        </w:rPr>
      </w:pPr>
    </w:p>
    <w:p w:rsidR="007763F3" w:rsidRPr="00A13F3F" w:rsidRDefault="007763F3" w:rsidP="00A3423E">
      <w:pPr>
        <w:ind w:left="720" w:firstLine="0"/>
        <w:jc w:val="right"/>
        <w:rPr>
          <w:rFonts w:ascii="Times New Roman" w:hAnsi="Times New Roman" w:cs="Times New Roman"/>
          <w:sz w:val="16"/>
          <w:szCs w:val="16"/>
        </w:rPr>
      </w:pPr>
      <w:r w:rsidRPr="00A13F3F">
        <w:rPr>
          <w:rFonts w:ascii="Times New Roman" w:hAnsi="Times New Roman" w:cs="Times New Roman"/>
          <w:sz w:val="16"/>
          <w:szCs w:val="16"/>
        </w:rPr>
        <w:t>Приложение 1</w:t>
      </w:r>
    </w:p>
    <w:p w:rsidR="00165EC7" w:rsidRPr="00A13F3F" w:rsidRDefault="00165EC7" w:rsidP="00A3423E">
      <w:pPr>
        <w:ind w:left="720" w:firstLine="0"/>
        <w:jc w:val="right"/>
        <w:rPr>
          <w:rFonts w:ascii="Times New Roman" w:hAnsi="Times New Roman" w:cs="Times New Roman"/>
          <w:sz w:val="16"/>
          <w:szCs w:val="16"/>
        </w:rPr>
      </w:pPr>
      <w:r w:rsidRPr="00A13F3F">
        <w:rPr>
          <w:rFonts w:ascii="Times New Roman" w:hAnsi="Times New Roman" w:cs="Times New Roman"/>
          <w:sz w:val="16"/>
          <w:szCs w:val="16"/>
        </w:rPr>
        <w:t>К приказу</w:t>
      </w:r>
    </w:p>
    <w:p w:rsidR="00A72119" w:rsidRPr="00A13F3F" w:rsidRDefault="00165F3A" w:rsidP="00A3423E">
      <w:pPr>
        <w:ind w:left="720" w:firstLine="0"/>
        <w:jc w:val="right"/>
        <w:rPr>
          <w:rFonts w:ascii="Times New Roman" w:hAnsi="Times New Roman" w:cs="Times New Roman"/>
          <w:sz w:val="16"/>
          <w:szCs w:val="16"/>
        </w:rPr>
      </w:pPr>
      <w:r>
        <w:rPr>
          <w:rFonts w:ascii="Times New Roman" w:hAnsi="Times New Roman" w:cs="Times New Roman"/>
          <w:sz w:val="16"/>
          <w:szCs w:val="16"/>
        </w:rPr>
        <w:t xml:space="preserve"> от 30.08.2021 г. № 68</w:t>
      </w:r>
    </w:p>
    <w:p w:rsidR="00A72119" w:rsidRPr="00A13F3F" w:rsidRDefault="00A72119" w:rsidP="00165EC7">
      <w:pPr>
        <w:ind w:firstLine="0"/>
        <w:rPr>
          <w:rFonts w:ascii="Times New Roman" w:hAnsi="Times New Roman" w:cs="Times New Roman"/>
        </w:rPr>
      </w:pPr>
    </w:p>
    <w:p w:rsidR="007C60A3" w:rsidRPr="00A13F3F" w:rsidRDefault="007C60A3" w:rsidP="00A2362B">
      <w:pPr>
        <w:ind w:firstLine="709"/>
        <w:rPr>
          <w:rFonts w:ascii="Times New Roman" w:hAnsi="Times New Roman" w:cs="Times New Roman"/>
        </w:rPr>
      </w:pPr>
    </w:p>
    <w:p w:rsidR="007C60A3" w:rsidRPr="00A13F3F" w:rsidRDefault="007C60A3" w:rsidP="00A2362B">
      <w:pPr>
        <w:ind w:firstLine="709"/>
        <w:rPr>
          <w:rFonts w:ascii="Times New Roman" w:hAnsi="Times New Roman" w:cs="Times New Roman"/>
        </w:rPr>
      </w:pPr>
    </w:p>
    <w:p w:rsidR="00A72119" w:rsidRPr="00A13F3F" w:rsidRDefault="00A72119" w:rsidP="009509B1">
      <w:pPr>
        <w:ind w:firstLine="709"/>
        <w:jc w:val="center"/>
        <w:rPr>
          <w:rFonts w:ascii="Times New Roman" w:hAnsi="Times New Roman" w:cs="Times New Roman"/>
          <w:b/>
        </w:rPr>
      </w:pPr>
      <w:bookmarkStart w:id="0" w:name="sub_1"/>
      <w:r w:rsidRPr="00A13F3F">
        <w:rPr>
          <w:rFonts w:ascii="Times New Roman" w:hAnsi="Times New Roman" w:cs="Times New Roman"/>
          <w:b/>
        </w:rPr>
        <w:t>1. Цели и задачи внедрения антикоррупционной политики</w:t>
      </w:r>
    </w:p>
    <w:bookmarkEnd w:id="0"/>
    <w:p w:rsidR="00A72119" w:rsidRPr="00A13F3F" w:rsidRDefault="00A72119" w:rsidP="00A2362B">
      <w:pPr>
        <w:ind w:firstLine="709"/>
        <w:rPr>
          <w:rFonts w:ascii="Times New Roman" w:hAnsi="Times New Roman" w:cs="Times New Roman"/>
        </w:rPr>
      </w:pPr>
    </w:p>
    <w:p w:rsidR="00A72119" w:rsidRPr="00A13F3F" w:rsidRDefault="00A72119" w:rsidP="00A2362B">
      <w:pPr>
        <w:ind w:firstLine="709"/>
        <w:rPr>
          <w:rFonts w:ascii="Times New Roman" w:hAnsi="Times New Roman" w:cs="Times New Roman"/>
        </w:rPr>
      </w:pPr>
      <w:r w:rsidRPr="00A13F3F">
        <w:rPr>
          <w:rFonts w:ascii="Times New Roman" w:hAnsi="Times New Roman" w:cs="Times New Roman"/>
        </w:rPr>
        <w:t xml:space="preserve">1.1. Антикоррупционная политика разработана в соответствии с положениями </w:t>
      </w:r>
      <w:hyperlink r:id="rId8" w:history="1">
        <w:r w:rsidRPr="00A13F3F">
          <w:rPr>
            <w:rStyle w:val="ac"/>
            <w:rFonts w:ascii="Times New Roman" w:hAnsi="Times New Roman" w:cs="Times New Roman"/>
            <w:color w:val="auto"/>
            <w:u w:val="none"/>
          </w:rPr>
          <w:t>Федерального закона</w:t>
        </w:r>
      </w:hyperlink>
      <w:r w:rsidR="00F20680" w:rsidRPr="00A13F3F">
        <w:rPr>
          <w:rFonts w:ascii="Times New Roman" w:hAnsi="Times New Roman" w:cs="Times New Roman"/>
        </w:rPr>
        <w:t xml:space="preserve"> от 25 декабря 2008 </w:t>
      </w:r>
      <w:r w:rsidRPr="00A13F3F">
        <w:rPr>
          <w:rFonts w:ascii="Times New Roman" w:hAnsi="Times New Roman" w:cs="Times New Roman"/>
        </w:rPr>
        <w:t xml:space="preserve">г. </w:t>
      </w:r>
      <w:r w:rsidR="00D650CD" w:rsidRPr="00A13F3F">
        <w:rPr>
          <w:rFonts w:ascii="Times New Roman" w:hAnsi="Times New Roman" w:cs="Times New Roman"/>
        </w:rPr>
        <w:t>№</w:t>
      </w:r>
      <w:r w:rsidR="00F20680" w:rsidRPr="00A13F3F">
        <w:rPr>
          <w:rFonts w:ascii="Times New Roman" w:hAnsi="Times New Roman" w:cs="Times New Roman"/>
        </w:rPr>
        <w:t xml:space="preserve"> </w:t>
      </w:r>
      <w:r w:rsidRPr="00A13F3F">
        <w:rPr>
          <w:rFonts w:ascii="Times New Roman" w:hAnsi="Times New Roman" w:cs="Times New Roman"/>
        </w:rPr>
        <w:t xml:space="preserve">273-ФЗ </w:t>
      </w:r>
      <w:r w:rsidR="00D3404B" w:rsidRPr="00A13F3F">
        <w:rPr>
          <w:rFonts w:ascii="Times New Roman" w:hAnsi="Times New Roman" w:cs="Times New Roman"/>
        </w:rPr>
        <w:br/>
      </w:r>
      <w:r w:rsidRPr="00A13F3F">
        <w:rPr>
          <w:rFonts w:ascii="Times New Roman" w:hAnsi="Times New Roman" w:cs="Times New Roman"/>
        </w:rPr>
        <w:t xml:space="preserve">"О противодействии коррупции" и </w:t>
      </w:r>
      <w:hyperlink r:id="rId9" w:history="1">
        <w:r w:rsidRPr="00A13F3F">
          <w:rPr>
            <w:rStyle w:val="ac"/>
            <w:rFonts w:ascii="Times New Roman" w:hAnsi="Times New Roman" w:cs="Times New Roman"/>
            <w:color w:val="auto"/>
            <w:u w:val="none"/>
          </w:rPr>
          <w:t>методичес</w:t>
        </w:r>
        <w:r w:rsidR="00FB0713" w:rsidRPr="00A13F3F">
          <w:rPr>
            <w:rStyle w:val="ac"/>
            <w:rFonts w:ascii="Times New Roman" w:hAnsi="Times New Roman" w:cs="Times New Roman"/>
            <w:color w:val="auto"/>
            <w:u w:val="none"/>
          </w:rPr>
          <w:t>кими</w:t>
        </w:r>
        <w:r w:rsidRPr="00A13F3F">
          <w:rPr>
            <w:rStyle w:val="ac"/>
            <w:rFonts w:ascii="Times New Roman" w:hAnsi="Times New Roman" w:cs="Times New Roman"/>
            <w:color w:val="auto"/>
            <w:u w:val="none"/>
          </w:rPr>
          <w:t xml:space="preserve"> рекоменда</w:t>
        </w:r>
        <w:r w:rsidR="00FB0713" w:rsidRPr="00A13F3F">
          <w:rPr>
            <w:rStyle w:val="ac"/>
            <w:rFonts w:ascii="Times New Roman" w:hAnsi="Times New Roman" w:cs="Times New Roman"/>
            <w:color w:val="auto"/>
            <w:u w:val="none"/>
          </w:rPr>
          <w:t>циями</w:t>
        </w:r>
      </w:hyperlink>
      <w:r w:rsidRPr="00A13F3F">
        <w:rPr>
          <w:rFonts w:ascii="Times New Roman" w:hAnsi="Times New Roman" w:cs="Times New Roman"/>
        </w:rPr>
        <w:t xml:space="preserve">, </w:t>
      </w:r>
      <w:r w:rsidR="00D650CD" w:rsidRPr="00A13F3F">
        <w:rPr>
          <w:rFonts w:ascii="Times New Roman" w:hAnsi="Times New Roman" w:cs="Times New Roman"/>
        </w:rPr>
        <w:t>подготовленны</w:t>
      </w:r>
      <w:r w:rsidR="00DE4FBD" w:rsidRPr="00A13F3F">
        <w:rPr>
          <w:rFonts w:ascii="Times New Roman" w:hAnsi="Times New Roman" w:cs="Times New Roman"/>
        </w:rPr>
        <w:t>ми</w:t>
      </w:r>
      <w:r w:rsidR="00D650CD" w:rsidRPr="00A13F3F">
        <w:rPr>
          <w:rFonts w:ascii="Times New Roman" w:hAnsi="Times New Roman" w:cs="Times New Roman"/>
        </w:rPr>
        <w:t xml:space="preserve"> </w:t>
      </w:r>
      <w:r w:rsidRPr="00A13F3F">
        <w:rPr>
          <w:rFonts w:ascii="Times New Roman" w:hAnsi="Times New Roman" w:cs="Times New Roman"/>
        </w:rPr>
        <w:t xml:space="preserve">Министерством труда и социальной защиты </w:t>
      </w:r>
      <w:r w:rsidR="00D650CD" w:rsidRPr="00A13F3F">
        <w:rPr>
          <w:rFonts w:ascii="Times New Roman" w:hAnsi="Times New Roman" w:cs="Times New Roman"/>
        </w:rPr>
        <w:t>Российской Федерации</w:t>
      </w:r>
      <w:r w:rsidR="00165EC7" w:rsidRPr="00A13F3F">
        <w:rPr>
          <w:rFonts w:ascii="Times New Roman" w:hAnsi="Times New Roman" w:cs="Times New Roman"/>
        </w:rPr>
        <w:t>, Национального плана противодействия коррупции на 2021-2024 годы, утвержденного Указом Президента Российской Федерации от 16 августа 2021 года № 478,</w:t>
      </w:r>
      <w:r w:rsidR="00165EC7" w:rsidRPr="00A13F3F">
        <w:rPr>
          <w:rFonts w:ascii="Times New Roman" w:hAnsi="Times New Roman" w:cs="Times New Roman"/>
          <w:color w:val="000000"/>
          <w:lang w:bidi="ru-RU"/>
        </w:rPr>
        <w:t xml:space="preserve"> в соответствии со статьей 13.3 Федерального закона от 25.12.2008 г.  № 273-ФЗ «О противодействии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1.2. Настоящая Антикоррупционная политика является внутренним документом </w:t>
      </w:r>
      <w:r w:rsidR="00165EC7" w:rsidRPr="00A13F3F">
        <w:rPr>
          <w:rFonts w:ascii="Times New Roman" w:hAnsi="Times New Roman" w:cs="Times New Roman"/>
        </w:rPr>
        <w:t>МБ</w:t>
      </w:r>
      <w:r w:rsidR="00A13F3F">
        <w:rPr>
          <w:rFonts w:ascii="Times New Roman" w:hAnsi="Times New Roman" w:cs="Times New Roman"/>
        </w:rPr>
        <w:t>ОУ «Мичуринская СОШ</w:t>
      </w:r>
      <w:r w:rsidR="00165EC7" w:rsidRPr="00A13F3F">
        <w:rPr>
          <w:rFonts w:ascii="Times New Roman" w:hAnsi="Times New Roman" w:cs="Times New Roman"/>
        </w:rPr>
        <w:t>»</w:t>
      </w:r>
      <w:r w:rsidRPr="00A13F3F">
        <w:rPr>
          <w:rFonts w:ascii="Times New Roman" w:hAnsi="Times New Roman" w:cs="Times New Roman"/>
        </w:rPr>
        <w:t xml:space="preserve"> (далее </w:t>
      </w:r>
      <w:r w:rsidR="00E61F8A" w:rsidRPr="00A13F3F">
        <w:rPr>
          <w:rFonts w:ascii="Times New Roman" w:hAnsi="Times New Roman" w:cs="Times New Roman"/>
        </w:rPr>
        <w:t>–</w:t>
      </w:r>
      <w:r w:rsidRPr="00A13F3F">
        <w:rPr>
          <w:rFonts w:ascii="Times New Roman" w:hAnsi="Times New Roman" w:cs="Times New Roman"/>
        </w:rPr>
        <w:t xml:space="preserve"> Организация), направленным на профилактику и пресечение коррупционных правонарушений в деятельности Организации</w:t>
      </w:r>
      <w:r w:rsidR="00165EC7" w:rsidRPr="00A13F3F">
        <w:rPr>
          <w:rFonts w:ascii="Times New Roman" w:hAnsi="Times New Roman" w:cs="Times New Roman"/>
        </w:rPr>
        <w:t>.</w:t>
      </w:r>
    </w:p>
    <w:p w:rsidR="00D3404B" w:rsidRPr="00A13F3F" w:rsidRDefault="00D3404B" w:rsidP="00D3404B">
      <w:pPr>
        <w:rPr>
          <w:rFonts w:ascii="Times New Roman" w:hAnsi="Times New Roman" w:cs="Times New Roman"/>
        </w:rPr>
      </w:pPr>
      <w:r w:rsidRPr="00A13F3F">
        <w:rPr>
          <w:rFonts w:ascii="Times New Roman" w:hAnsi="Times New Roman" w:cs="Times New Roman"/>
        </w:rPr>
        <w:t>1.3. Основными целями внедрения в Организации Антикоррупционной политики являются:</w:t>
      </w:r>
    </w:p>
    <w:p w:rsidR="00D3404B" w:rsidRPr="00A13F3F" w:rsidRDefault="00D3404B" w:rsidP="00D3404B">
      <w:pPr>
        <w:rPr>
          <w:rFonts w:ascii="Times New Roman" w:hAnsi="Times New Roman" w:cs="Times New Roman"/>
        </w:rPr>
      </w:pPr>
      <w:r w:rsidRPr="00A13F3F">
        <w:rPr>
          <w:rFonts w:ascii="Times New Roman" w:hAnsi="Times New Roman" w:cs="Times New Roman"/>
        </w:rPr>
        <w:t>- минимизация риска вовлечения Организации, ее руководства и работников в коррупционную деятельность;</w:t>
      </w:r>
    </w:p>
    <w:p w:rsidR="00D3404B" w:rsidRPr="00A13F3F" w:rsidRDefault="00D3404B" w:rsidP="00D3404B">
      <w:pPr>
        <w:rPr>
          <w:rFonts w:ascii="Times New Roman" w:hAnsi="Times New Roman" w:cs="Times New Roman"/>
        </w:rPr>
      </w:pPr>
      <w:r w:rsidRPr="00A13F3F">
        <w:rPr>
          <w:rFonts w:ascii="Times New Roman" w:hAnsi="Times New Roman" w:cs="Times New Roman"/>
        </w:rPr>
        <w:t>- формирование у работников Организации независимо от занимаемой должности, контрагентов и иных лиц единообразного понимания политики Организации о неприятии коррупции в любых формах и проявлениях;</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 обобщение и разъяснение основных требований законодательства </w:t>
      </w:r>
      <w:r w:rsidR="00B96EF3" w:rsidRPr="00A13F3F">
        <w:rPr>
          <w:rFonts w:ascii="Times New Roman" w:hAnsi="Times New Roman" w:cs="Times New Roman"/>
        </w:rPr>
        <w:t>Российской Федерации</w:t>
      </w:r>
      <w:r w:rsidRPr="00A13F3F">
        <w:rPr>
          <w:rFonts w:ascii="Times New Roman" w:hAnsi="Times New Roman" w:cs="Times New Roman"/>
        </w:rPr>
        <w:t xml:space="preserve"> в области противодействия коррупции, применяемых в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1.4. Для достижения поставленных целей устанавливаются следующие задачи внедрения Антикоррупционной политики в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закрепление основных принципов антикоррупционной деятельности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определение области применения Политики и круга лиц, попадающих под ее действие;</w:t>
      </w:r>
    </w:p>
    <w:p w:rsidR="00D3404B" w:rsidRPr="00A13F3F" w:rsidRDefault="00D3404B" w:rsidP="00D3404B">
      <w:pPr>
        <w:rPr>
          <w:rFonts w:ascii="Times New Roman" w:hAnsi="Times New Roman" w:cs="Times New Roman"/>
        </w:rPr>
      </w:pPr>
      <w:r w:rsidRPr="00A13F3F">
        <w:rPr>
          <w:rFonts w:ascii="Times New Roman" w:hAnsi="Times New Roman" w:cs="Times New Roman"/>
        </w:rPr>
        <w:t>- определение должностных лиц Организации, ответственных за реализацию Антикоррупционной политики;</w:t>
      </w:r>
    </w:p>
    <w:p w:rsidR="00D3404B" w:rsidRPr="00A13F3F" w:rsidRDefault="00D3404B" w:rsidP="00D3404B">
      <w:pPr>
        <w:rPr>
          <w:rFonts w:ascii="Times New Roman" w:hAnsi="Times New Roman" w:cs="Times New Roman"/>
        </w:rPr>
      </w:pPr>
      <w:r w:rsidRPr="00A13F3F">
        <w:rPr>
          <w:rFonts w:ascii="Times New Roman" w:hAnsi="Times New Roman" w:cs="Times New Roman"/>
        </w:rPr>
        <w:t>- определение и закрепление обязанностей работников и Организации, связанных с предупреждением и противодействием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установление перечня реализуемых Организацией антикоррупционных мероприятий, стандартов и процедур и порядка их выполнения (применения);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 закрепление ответственности сотрудников Организации за несоблюдение требований Антикоррупционной политики.</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1" w:name="sub_2"/>
      <w:r w:rsidRPr="00A13F3F">
        <w:rPr>
          <w:rFonts w:ascii="Times New Roman" w:hAnsi="Times New Roman" w:cs="Times New Roman"/>
          <w:color w:val="auto"/>
        </w:rPr>
        <w:t>2. Используемые в политике понятия и определения</w:t>
      </w:r>
    </w:p>
    <w:bookmarkEnd w:id="1"/>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Style w:val="a3"/>
          <w:rFonts w:ascii="Times New Roman" w:hAnsi="Times New Roman" w:cs="Times New Roman"/>
          <w:color w:val="auto"/>
        </w:rPr>
        <w:t>Коррупция</w:t>
      </w:r>
      <w:r w:rsidRPr="00A13F3F">
        <w:rPr>
          <w:rFonts w:ascii="Times New Roman" w:hAnsi="Times New Roman" w:cs="Times New Roman"/>
        </w:rPr>
        <w:t xml:space="preserve"> </w:t>
      </w:r>
      <w:r w:rsidR="00E61F8A" w:rsidRPr="00A13F3F">
        <w:rPr>
          <w:rFonts w:ascii="Times New Roman" w:hAnsi="Times New Roman" w:cs="Times New Roman"/>
        </w:rPr>
        <w:t>–</w:t>
      </w:r>
      <w:r w:rsidRPr="00A13F3F">
        <w:rPr>
          <w:rFonts w:ascii="Times New Roman" w:hAnsi="Times New Roman" w:cs="Times New Roman"/>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0" w:history="1">
        <w:r w:rsidRPr="00A13F3F">
          <w:rPr>
            <w:rStyle w:val="a4"/>
            <w:rFonts w:ascii="Times New Roman" w:hAnsi="Times New Roman"/>
            <w:color w:val="auto"/>
          </w:rPr>
          <w:t>пункт 1 статьи 1</w:t>
        </w:r>
      </w:hyperlink>
      <w:r w:rsidRPr="00A13F3F">
        <w:rPr>
          <w:rFonts w:ascii="Times New Roman" w:hAnsi="Times New Roman" w:cs="Times New Roman"/>
        </w:rPr>
        <w:t xml:space="preserve"> Федерального закона от </w:t>
      </w:r>
      <w:r w:rsidRPr="00A13F3F">
        <w:rPr>
          <w:rFonts w:ascii="Times New Roman" w:hAnsi="Times New Roman" w:cs="Times New Roman"/>
        </w:rPr>
        <w:lastRenderedPageBreak/>
        <w:t>25 декабря 2008 г. № 273-ФЗ "О противодействии коррупции").</w:t>
      </w:r>
    </w:p>
    <w:p w:rsidR="00D3404B" w:rsidRPr="00A13F3F" w:rsidRDefault="00D3404B" w:rsidP="00D3404B">
      <w:pPr>
        <w:rPr>
          <w:rFonts w:ascii="Times New Roman" w:hAnsi="Times New Roman" w:cs="Times New Roman"/>
        </w:rPr>
      </w:pPr>
      <w:r w:rsidRPr="00A13F3F">
        <w:rPr>
          <w:rStyle w:val="a3"/>
          <w:rFonts w:ascii="Times New Roman" w:hAnsi="Times New Roman" w:cs="Times New Roman"/>
          <w:color w:val="auto"/>
        </w:rPr>
        <w:t>Противодействие коррупции</w:t>
      </w:r>
      <w:r w:rsidRPr="00A13F3F">
        <w:rPr>
          <w:rFonts w:ascii="Times New Roman" w:hAnsi="Times New Roman" w:cs="Times New Roman"/>
        </w:rPr>
        <w:t xml:space="preserve"> </w:t>
      </w:r>
      <w:r w:rsidR="00E61F8A" w:rsidRPr="00A13F3F">
        <w:rPr>
          <w:rFonts w:ascii="Times New Roman" w:hAnsi="Times New Roman" w:cs="Times New Roman"/>
        </w:rPr>
        <w:t>–</w:t>
      </w:r>
      <w:r w:rsidRPr="00A13F3F">
        <w:rPr>
          <w:rFonts w:ascii="Times New Roman" w:hAnsi="Times New Roman" w:cs="Times New Roman"/>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1" w:history="1">
        <w:r w:rsidRPr="00A13F3F">
          <w:rPr>
            <w:rStyle w:val="a4"/>
            <w:rFonts w:ascii="Times New Roman" w:hAnsi="Times New Roman"/>
            <w:color w:val="auto"/>
          </w:rPr>
          <w:t xml:space="preserve">пункт 2 статьи 1 </w:t>
        </w:r>
      </w:hyperlink>
      <w:r w:rsidRPr="00A13F3F">
        <w:rPr>
          <w:rFonts w:ascii="Times New Roman" w:hAnsi="Times New Roman" w:cs="Times New Roman"/>
        </w:rPr>
        <w:t>Федерального закона от 25 декабря 2008 г. № 273-ФЗ "О противодействии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D3404B" w:rsidRPr="00A13F3F" w:rsidRDefault="00D3404B" w:rsidP="00D3404B">
      <w:pPr>
        <w:rPr>
          <w:rFonts w:ascii="Times New Roman" w:hAnsi="Times New Roman" w:cs="Times New Roman"/>
        </w:rPr>
      </w:pPr>
      <w:r w:rsidRPr="00A13F3F">
        <w:rPr>
          <w:rFonts w:ascii="Times New Roman" w:hAnsi="Times New Roman" w:cs="Times New Roman"/>
        </w:rPr>
        <w:t>в) по минимизации и (или) ликвидации последствий коррупционных правонарушений.</w:t>
      </w:r>
    </w:p>
    <w:p w:rsidR="00D3404B" w:rsidRPr="00A13F3F" w:rsidRDefault="00D3404B" w:rsidP="00D3404B">
      <w:pPr>
        <w:rPr>
          <w:rFonts w:ascii="Times New Roman" w:hAnsi="Times New Roman" w:cs="Times New Roman"/>
        </w:rPr>
      </w:pPr>
      <w:r w:rsidRPr="00A13F3F">
        <w:rPr>
          <w:rStyle w:val="a3"/>
          <w:rFonts w:ascii="Times New Roman" w:hAnsi="Times New Roman" w:cs="Times New Roman"/>
          <w:color w:val="auto"/>
        </w:rPr>
        <w:t>Контрагент</w:t>
      </w:r>
      <w:r w:rsidRPr="00A13F3F">
        <w:rPr>
          <w:rFonts w:ascii="Times New Roman" w:hAnsi="Times New Roman" w:cs="Times New Roman"/>
        </w:rPr>
        <w:t xml:space="preserve"> </w:t>
      </w:r>
      <w:r w:rsidR="00E61F8A" w:rsidRPr="00A13F3F">
        <w:rPr>
          <w:rFonts w:ascii="Times New Roman" w:hAnsi="Times New Roman" w:cs="Times New Roman"/>
        </w:rPr>
        <w:t>–</w:t>
      </w:r>
      <w:r w:rsidRPr="00A13F3F">
        <w:rPr>
          <w:rFonts w:ascii="Times New Roman" w:hAnsi="Times New Roman" w:cs="Times New Roman"/>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3404B" w:rsidRPr="00A13F3F" w:rsidRDefault="00D3404B" w:rsidP="00D3404B">
      <w:pPr>
        <w:rPr>
          <w:rFonts w:ascii="Times New Roman" w:hAnsi="Times New Roman" w:cs="Times New Roman"/>
        </w:rPr>
      </w:pPr>
      <w:r w:rsidRPr="00A13F3F">
        <w:rPr>
          <w:rStyle w:val="a3"/>
          <w:rFonts w:ascii="Times New Roman" w:hAnsi="Times New Roman" w:cs="Times New Roman"/>
          <w:color w:val="auto"/>
        </w:rPr>
        <w:t>Взятка</w:t>
      </w:r>
      <w:r w:rsidRPr="00A13F3F">
        <w:rPr>
          <w:rFonts w:ascii="Times New Roman" w:hAnsi="Times New Roman" w:cs="Times New Roman"/>
        </w:rPr>
        <w:t xml:space="preserve"> </w:t>
      </w:r>
      <w:r w:rsidR="00E61F8A" w:rsidRPr="00A13F3F">
        <w:rPr>
          <w:rFonts w:ascii="Times New Roman" w:hAnsi="Times New Roman" w:cs="Times New Roman"/>
        </w:rPr>
        <w:t>–</w:t>
      </w:r>
      <w:r w:rsidRPr="00A13F3F">
        <w:rPr>
          <w:rFonts w:ascii="Times New Roman" w:hAnsi="Times New Roman" w:cs="Times New Roman"/>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3404B" w:rsidRPr="00A13F3F" w:rsidRDefault="00D3404B" w:rsidP="00D3404B">
      <w:pPr>
        <w:rPr>
          <w:rFonts w:ascii="Times New Roman" w:hAnsi="Times New Roman" w:cs="Times New Roman"/>
        </w:rPr>
      </w:pPr>
      <w:r w:rsidRPr="00A13F3F">
        <w:rPr>
          <w:rStyle w:val="a3"/>
          <w:rFonts w:ascii="Times New Roman" w:hAnsi="Times New Roman" w:cs="Times New Roman"/>
          <w:color w:val="auto"/>
        </w:rPr>
        <w:t>Коммерческий подкуп</w:t>
      </w:r>
      <w:r w:rsidRPr="00A13F3F">
        <w:rPr>
          <w:rFonts w:ascii="Times New Roman" w:hAnsi="Times New Roman" w:cs="Times New Roman"/>
        </w:rPr>
        <w:t xml:space="preserve"> </w:t>
      </w:r>
      <w:r w:rsidR="00E61F8A" w:rsidRPr="00A13F3F">
        <w:rPr>
          <w:rFonts w:ascii="Times New Roman" w:hAnsi="Times New Roman" w:cs="Times New Roman"/>
        </w:rPr>
        <w:t>–</w:t>
      </w:r>
      <w:r w:rsidRPr="00A13F3F">
        <w:rPr>
          <w:rFonts w:ascii="Times New Roman" w:hAnsi="Times New Roman" w:cs="Times New Roman"/>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hyperlink r:id="rId12" w:history="1">
        <w:r w:rsidRPr="00A13F3F">
          <w:rPr>
            <w:rStyle w:val="a4"/>
            <w:rFonts w:ascii="Times New Roman" w:hAnsi="Times New Roman"/>
            <w:color w:val="auto"/>
          </w:rPr>
          <w:t>часть 1 статьи 204</w:t>
        </w:r>
      </w:hyperlink>
      <w:r w:rsidRPr="00A13F3F">
        <w:rPr>
          <w:rFonts w:ascii="Times New Roman" w:hAnsi="Times New Roman" w:cs="Times New Roman"/>
        </w:rPr>
        <w:t xml:space="preserve"> Уголовного кодекса Российской Федерации).</w:t>
      </w:r>
    </w:p>
    <w:p w:rsidR="00D3404B" w:rsidRPr="00A13F3F" w:rsidRDefault="00D3404B" w:rsidP="00D3404B">
      <w:pPr>
        <w:rPr>
          <w:rFonts w:ascii="Times New Roman" w:hAnsi="Times New Roman" w:cs="Times New Roman"/>
        </w:rPr>
      </w:pPr>
      <w:r w:rsidRPr="00A13F3F">
        <w:rPr>
          <w:rStyle w:val="a3"/>
          <w:rFonts w:ascii="Times New Roman" w:hAnsi="Times New Roman" w:cs="Times New Roman"/>
          <w:color w:val="auto"/>
        </w:rPr>
        <w:t>Конфликт интересов</w:t>
      </w:r>
      <w:r w:rsidRPr="00A13F3F">
        <w:rPr>
          <w:rFonts w:ascii="Times New Roman" w:hAnsi="Times New Roman" w:cs="Times New Roman"/>
        </w:rPr>
        <w:t xml:space="preserve"> </w:t>
      </w:r>
      <w:r w:rsidR="00E61F8A" w:rsidRPr="00A13F3F">
        <w:rPr>
          <w:rFonts w:ascii="Times New Roman" w:hAnsi="Times New Roman" w:cs="Times New Roman"/>
        </w:rPr>
        <w:t>–</w:t>
      </w:r>
      <w:r w:rsidRPr="00A13F3F">
        <w:rPr>
          <w:rFonts w:ascii="Times New Roman" w:hAnsi="Times New Roman" w:cs="Times New Roman"/>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3404B" w:rsidRPr="00A13F3F" w:rsidRDefault="00D3404B" w:rsidP="00D3404B">
      <w:pPr>
        <w:rPr>
          <w:rFonts w:ascii="Times New Roman" w:hAnsi="Times New Roman" w:cs="Times New Roman"/>
        </w:rPr>
      </w:pPr>
      <w:r w:rsidRPr="00A13F3F">
        <w:rPr>
          <w:rStyle w:val="a3"/>
          <w:rFonts w:ascii="Times New Roman" w:hAnsi="Times New Roman" w:cs="Times New Roman"/>
          <w:color w:val="auto"/>
        </w:rPr>
        <w:t>Личная заинтересованность работника (представителя организации</w:t>
      </w:r>
      <w:r w:rsidRPr="00A13F3F">
        <w:rPr>
          <w:rStyle w:val="a3"/>
          <w:rFonts w:ascii="Times New Roman" w:hAnsi="Times New Roman" w:cs="Times New Roman"/>
          <w:b w:val="0"/>
          <w:color w:val="auto"/>
        </w:rPr>
        <w:t xml:space="preserve">) </w:t>
      </w:r>
      <w:r w:rsidR="00E61F8A" w:rsidRPr="00A13F3F">
        <w:rPr>
          <w:rFonts w:ascii="Times New Roman" w:hAnsi="Times New Roman" w:cs="Times New Roman"/>
        </w:rPr>
        <w:t>–</w:t>
      </w:r>
      <w:r w:rsidRPr="00A13F3F">
        <w:rPr>
          <w:rFonts w:ascii="Times New Roman" w:hAnsi="Times New Roman" w:cs="Times New Roman"/>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2" w:name="sub_3"/>
      <w:r w:rsidRPr="00A13F3F">
        <w:rPr>
          <w:rFonts w:ascii="Times New Roman" w:hAnsi="Times New Roman" w:cs="Times New Roman"/>
          <w:color w:val="auto"/>
        </w:rPr>
        <w:t>3. Основные принципы антикоррупционной деятельности организации</w:t>
      </w:r>
    </w:p>
    <w:bookmarkEnd w:id="2"/>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3.1. В соответствии со </w:t>
      </w:r>
      <w:hyperlink r:id="rId13" w:history="1">
        <w:r w:rsidR="0046115A" w:rsidRPr="00A13F3F">
          <w:rPr>
            <w:rStyle w:val="a4"/>
            <w:rFonts w:ascii="Times New Roman" w:hAnsi="Times New Roman"/>
            <w:color w:val="auto"/>
          </w:rPr>
          <w:t xml:space="preserve">статьей </w:t>
        </w:r>
        <w:r w:rsidRPr="00A13F3F">
          <w:rPr>
            <w:rStyle w:val="a4"/>
            <w:rFonts w:ascii="Times New Roman" w:hAnsi="Times New Roman"/>
            <w:color w:val="auto"/>
          </w:rPr>
          <w:t>3</w:t>
        </w:r>
      </w:hyperlink>
      <w:r w:rsidRPr="00A13F3F">
        <w:rPr>
          <w:rFonts w:ascii="Times New Roman" w:hAnsi="Times New Roman" w:cs="Times New Roman"/>
        </w:rPr>
        <w:t xml:space="preserve"> Федерального закона от 25 декабря 2008 г. № 273-ФЗ "О противодействии коррупции" противодействие коррупции в Российской Федерации основывается на следующих основных принципах:</w:t>
      </w:r>
    </w:p>
    <w:p w:rsidR="00D3404B" w:rsidRPr="00A13F3F" w:rsidRDefault="00D3404B" w:rsidP="00D3404B">
      <w:pPr>
        <w:rPr>
          <w:rFonts w:ascii="Times New Roman" w:hAnsi="Times New Roman" w:cs="Times New Roman"/>
        </w:rPr>
      </w:pPr>
      <w:r w:rsidRPr="00A13F3F">
        <w:rPr>
          <w:rFonts w:ascii="Times New Roman" w:hAnsi="Times New Roman" w:cs="Times New Roman"/>
        </w:rPr>
        <w:t>1) признание, обеспечение и защита основных прав и свобод человека и гражданина;</w:t>
      </w:r>
    </w:p>
    <w:p w:rsidR="00D3404B" w:rsidRPr="00A13F3F" w:rsidRDefault="00D3404B" w:rsidP="00D3404B">
      <w:pPr>
        <w:rPr>
          <w:rFonts w:ascii="Times New Roman" w:hAnsi="Times New Roman" w:cs="Times New Roman"/>
        </w:rPr>
      </w:pPr>
      <w:r w:rsidRPr="00A13F3F">
        <w:rPr>
          <w:rFonts w:ascii="Times New Roman" w:hAnsi="Times New Roman" w:cs="Times New Roman"/>
        </w:rPr>
        <w:t>2) законность;</w:t>
      </w:r>
    </w:p>
    <w:p w:rsidR="00D3404B" w:rsidRPr="00A13F3F" w:rsidRDefault="00D3404B" w:rsidP="00D3404B">
      <w:pPr>
        <w:rPr>
          <w:rFonts w:ascii="Times New Roman" w:hAnsi="Times New Roman" w:cs="Times New Roman"/>
        </w:rPr>
      </w:pPr>
      <w:r w:rsidRPr="00A13F3F">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4) неотвратимость ответственности за совершение коррупционных правонарушений;</w:t>
      </w:r>
    </w:p>
    <w:p w:rsidR="00D3404B" w:rsidRPr="00A13F3F" w:rsidRDefault="00D3404B" w:rsidP="00D3404B">
      <w:pPr>
        <w:rPr>
          <w:rFonts w:ascii="Times New Roman" w:hAnsi="Times New Roman" w:cs="Times New Roman"/>
        </w:rPr>
      </w:pPr>
      <w:r w:rsidRPr="00A13F3F">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3404B" w:rsidRPr="00A13F3F" w:rsidRDefault="00D3404B" w:rsidP="00D3404B">
      <w:pPr>
        <w:rPr>
          <w:rFonts w:ascii="Times New Roman" w:hAnsi="Times New Roman" w:cs="Times New Roman"/>
        </w:rPr>
      </w:pPr>
      <w:r w:rsidRPr="00A13F3F">
        <w:rPr>
          <w:rFonts w:ascii="Times New Roman" w:hAnsi="Times New Roman" w:cs="Times New Roman"/>
        </w:rPr>
        <w:t>6) приоритетное применение мер по предупреждению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7) сотрудничество государства с институтами гражданского общества, международными организациями и физическими лицами.</w:t>
      </w:r>
    </w:p>
    <w:p w:rsidR="00D3404B" w:rsidRPr="00A13F3F" w:rsidRDefault="00D3404B" w:rsidP="00D3404B">
      <w:pPr>
        <w:rPr>
          <w:rFonts w:ascii="Times New Roman" w:hAnsi="Times New Roman" w:cs="Times New Roman"/>
        </w:rPr>
      </w:pPr>
      <w:r w:rsidRPr="00A13F3F">
        <w:rPr>
          <w:rFonts w:ascii="Times New Roman" w:hAnsi="Times New Roman" w:cs="Times New Roman"/>
        </w:rPr>
        <w:t>3.2. Система мер противодействия коррупции в Организации основывается на следующих принципах:</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а) Принцип соответствия Антикоррупционной политики Организации действующему законодательству и общепринятым нормам: соответствие реализуемых антикоррупционных мероприятий </w:t>
      </w:r>
      <w:hyperlink r:id="rId14" w:history="1">
        <w:r w:rsidRPr="00A13F3F">
          <w:rPr>
            <w:rStyle w:val="a4"/>
            <w:rFonts w:ascii="Times New Roman" w:hAnsi="Times New Roman"/>
            <w:color w:val="auto"/>
          </w:rPr>
          <w:t>Конституции</w:t>
        </w:r>
      </w:hyperlink>
      <w:r w:rsidRPr="00A13F3F">
        <w:rPr>
          <w:rFonts w:ascii="Times New Roman" w:hAnsi="Times New Roman" w:cs="Times New Roman"/>
        </w:rPr>
        <w:t xml:space="preserve"> </w:t>
      </w:r>
      <w:r w:rsidR="00B96EF3" w:rsidRPr="00A13F3F">
        <w:rPr>
          <w:rFonts w:ascii="Times New Roman" w:hAnsi="Times New Roman" w:cs="Times New Roman"/>
        </w:rPr>
        <w:t>Российской Федерации</w:t>
      </w:r>
      <w:r w:rsidRPr="00A13F3F">
        <w:rPr>
          <w:rFonts w:ascii="Times New Roman" w:hAnsi="Times New Roman" w:cs="Times New Roman"/>
        </w:rPr>
        <w:t xml:space="preserve">, заключенным Российской Федерацией международным договорам, </w:t>
      </w:r>
      <w:hyperlink r:id="rId15" w:history="1">
        <w:r w:rsidRPr="00A13F3F">
          <w:rPr>
            <w:rStyle w:val="a4"/>
            <w:rFonts w:ascii="Times New Roman" w:hAnsi="Times New Roman"/>
            <w:color w:val="auto"/>
          </w:rPr>
          <w:t>Федеральному закону</w:t>
        </w:r>
      </w:hyperlink>
      <w:r w:rsidRPr="00A13F3F">
        <w:rPr>
          <w:rFonts w:ascii="Times New Roman" w:hAnsi="Times New Roman" w:cs="Times New Roman"/>
        </w:rPr>
        <w:t xml:space="preserve"> от 25 декабря 2008 г. № 273-ФЗ "О противодействии коррупции" и иным нормативным правовым актам, применяемым к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б) Принцип личного примера руководства Организации: руководство Организации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D3404B" w:rsidRPr="00A13F3F" w:rsidRDefault="00D3404B" w:rsidP="00D3404B">
      <w:pPr>
        <w:rPr>
          <w:rFonts w:ascii="Times New Roman" w:hAnsi="Times New Roman" w:cs="Times New Roman"/>
        </w:rPr>
      </w:pPr>
      <w:r w:rsidRPr="00A13F3F">
        <w:rPr>
          <w:rFonts w:ascii="Times New Roman" w:hAnsi="Times New Roman" w:cs="Times New Roman"/>
        </w:rPr>
        <w:t>в) Принцип вовлеченности работников: активное участие работников Организации независимо от должности в формировании и реализации антикоррупционных стандартов и процедур.</w:t>
      </w:r>
    </w:p>
    <w:p w:rsidR="00D3404B" w:rsidRPr="00A13F3F" w:rsidRDefault="00D3404B" w:rsidP="00D3404B">
      <w:pPr>
        <w:rPr>
          <w:rFonts w:ascii="Times New Roman" w:hAnsi="Times New Roman" w:cs="Times New Roman"/>
        </w:rPr>
      </w:pPr>
      <w:r w:rsidRPr="00A13F3F">
        <w:rPr>
          <w:rFonts w:ascii="Times New Roman" w:hAnsi="Times New Roman" w:cs="Times New Roman"/>
        </w:rPr>
        <w:t>г) Принцип нулевой толерантности: неприятие в Организации коррупции в любых формах и проявлениях.</w:t>
      </w:r>
    </w:p>
    <w:p w:rsidR="00D3404B" w:rsidRPr="00A13F3F" w:rsidRDefault="00D3404B" w:rsidP="00D3404B">
      <w:pPr>
        <w:rPr>
          <w:rFonts w:ascii="Times New Roman" w:hAnsi="Times New Roman" w:cs="Times New Roman"/>
        </w:rPr>
      </w:pPr>
      <w:r w:rsidRPr="00A13F3F">
        <w:rPr>
          <w:rFonts w:ascii="Times New Roman" w:hAnsi="Times New Roman" w:cs="Times New Roman"/>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работников в коррупционную деятельность, осуществляется с учетом степени выявленного риска.</w:t>
      </w:r>
    </w:p>
    <w:p w:rsidR="00D3404B" w:rsidRPr="00A13F3F" w:rsidRDefault="00D3404B" w:rsidP="00D3404B">
      <w:pPr>
        <w:rPr>
          <w:rFonts w:ascii="Times New Roman" w:hAnsi="Times New Roman" w:cs="Times New Roman"/>
        </w:rPr>
      </w:pPr>
      <w:r w:rsidRPr="00A13F3F">
        <w:rPr>
          <w:rFonts w:ascii="Times New Roman" w:hAnsi="Times New Roman" w:cs="Times New Roman"/>
        </w:rPr>
        <w:t>е) Принцип периодической оценки рисков: в Организации на периодической основе осуществляется выявление и оценка коррупционных рисков, характерных для деятельности Организации в целом и для отдельных ее подразделений в частности.</w:t>
      </w:r>
    </w:p>
    <w:p w:rsidR="00D3404B" w:rsidRPr="00A13F3F" w:rsidRDefault="00D3404B" w:rsidP="00D3404B">
      <w:pPr>
        <w:rPr>
          <w:rFonts w:ascii="Times New Roman" w:hAnsi="Times New Roman" w:cs="Times New Roman"/>
        </w:rPr>
      </w:pPr>
      <w:r w:rsidRPr="00A13F3F">
        <w:rPr>
          <w:rFonts w:ascii="Times New Roman" w:hAnsi="Times New Roman" w:cs="Times New Roman"/>
        </w:rPr>
        <w:t>ж) Принцип обязательности проверки контрагентов</w:t>
      </w:r>
      <w:r w:rsidR="00DB38AB" w:rsidRPr="00A13F3F">
        <w:rPr>
          <w:rStyle w:val="af2"/>
          <w:rFonts w:ascii="Times New Roman" w:hAnsi="Times New Roman" w:cs="Times New Roman"/>
        </w:rPr>
        <w:footnoteReference w:id="1"/>
      </w:r>
      <w:r w:rsidRPr="00A13F3F">
        <w:rPr>
          <w:rFonts w:ascii="Times New Roman" w:hAnsi="Times New Roman" w:cs="Times New Roman"/>
        </w:rPr>
        <w:t>: в Организации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з) 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w:t>
      </w:r>
    </w:p>
    <w:p w:rsidR="00D3404B" w:rsidRPr="00A13F3F" w:rsidRDefault="00D3404B" w:rsidP="00D3404B">
      <w:pPr>
        <w:rPr>
          <w:rFonts w:ascii="Times New Roman" w:hAnsi="Times New Roman" w:cs="Times New Roman"/>
        </w:rPr>
      </w:pPr>
      <w:r w:rsidRPr="00A13F3F">
        <w:rPr>
          <w:rFonts w:ascii="Times New Roman" w:hAnsi="Times New Roman" w:cs="Times New Roman"/>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A13F3F" w:rsidRDefault="00D3404B" w:rsidP="00D3404B">
      <w:pPr>
        <w:rPr>
          <w:rFonts w:ascii="Times New Roman" w:hAnsi="Times New Roman" w:cs="Times New Roman"/>
        </w:rPr>
      </w:pPr>
      <w:r w:rsidRPr="00A13F3F">
        <w:rPr>
          <w:rFonts w:ascii="Times New Roman" w:hAnsi="Times New Roman" w:cs="Times New Roman"/>
        </w:rPr>
        <w:t>к) Принцип ответственности и неотвратимости наказания: неотвратимость наказания</w:t>
      </w:r>
    </w:p>
    <w:p w:rsidR="00D3404B" w:rsidRPr="00A13F3F" w:rsidRDefault="00D3404B" w:rsidP="00A13F3F">
      <w:pPr>
        <w:ind w:firstLine="0"/>
        <w:rPr>
          <w:rFonts w:ascii="Times New Roman" w:hAnsi="Times New Roman" w:cs="Times New Roman"/>
        </w:rPr>
      </w:pPr>
      <w:r w:rsidRPr="00A13F3F">
        <w:rPr>
          <w:rFonts w:ascii="Times New Roman" w:hAnsi="Times New Roman" w:cs="Times New Roman"/>
        </w:rPr>
        <w:lastRenderedPageBreak/>
        <w:t>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3" w:name="sub_4"/>
      <w:r w:rsidRPr="00A13F3F">
        <w:rPr>
          <w:rFonts w:ascii="Times New Roman" w:hAnsi="Times New Roman" w:cs="Times New Roman"/>
          <w:color w:val="auto"/>
        </w:rPr>
        <w:t>4. Область применения политики и круг лиц, попадающих под ее действие</w:t>
      </w:r>
    </w:p>
    <w:bookmarkEnd w:id="3"/>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4.1.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rsidR="00D3404B" w:rsidRPr="00A13F3F" w:rsidRDefault="00D3404B" w:rsidP="00D3404B">
      <w:pPr>
        <w:rPr>
          <w:rFonts w:ascii="Times New Roman" w:hAnsi="Times New Roman" w:cs="Times New Roman"/>
        </w:rPr>
      </w:pPr>
      <w:r w:rsidRPr="00A13F3F">
        <w:rPr>
          <w:rFonts w:ascii="Times New Roman" w:hAnsi="Times New Roman" w:cs="Times New Roman"/>
        </w:rPr>
        <w:t>4.2. Положения настоящей Антикоррупционной политики могут распространяться на иных физических и (или) юридических лиц, с которыми Организация вступает в договорные отношения, в случае если это закреплено в договорах, заключаемых Организацией с такими лицами.</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4" w:name="sub_5"/>
      <w:r w:rsidRPr="00A13F3F">
        <w:rPr>
          <w:rFonts w:ascii="Times New Roman" w:hAnsi="Times New Roman" w:cs="Times New Roman"/>
          <w:color w:val="auto"/>
        </w:rPr>
        <w:t>5. Должностные лица организации, ответственные за реализацию антикоррупционной политики</w:t>
      </w:r>
    </w:p>
    <w:bookmarkEnd w:id="4"/>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5.1.</w:t>
      </w:r>
      <w:r w:rsidR="00165EC7" w:rsidRPr="00A13F3F">
        <w:rPr>
          <w:rFonts w:ascii="Times New Roman" w:hAnsi="Times New Roman" w:cs="Times New Roman"/>
        </w:rPr>
        <w:t>Руководитель Организации</w:t>
      </w:r>
      <w:r w:rsidRPr="00A13F3F">
        <w:rPr>
          <w:rFonts w:ascii="Times New Roman" w:hAnsi="Times New Roman" w:cs="Times New Roman"/>
        </w:rPr>
        <w:t xml:space="preserve"> является ответственным за организацию всех мероприятий, направленных на противодействие коррупции в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5.2.</w:t>
      </w:r>
      <w:r w:rsidR="00165EC7" w:rsidRPr="00A13F3F">
        <w:rPr>
          <w:rFonts w:ascii="Times New Roman" w:hAnsi="Times New Roman" w:cs="Times New Roman"/>
        </w:rPr>
        <w:t>Руководитель Организации,</w:t>
      </w:r>
      <w:r w:rsidRPr="00A13F3F">
        <w:rPr>
          <w:rFonts w:ascii="Times New Roman" w:hAnsi="Times New Roman" w:cs="Times New Roman"/>
        </w:rPr>
        <w:t xml:space="preserve">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w:t>
      </w:r>
      <w:r w:rsidR="00165EC7" w:rsidRPr="00A13F3F">
        <w:rPr>
          <w:rFonts w:ascii="Times New Roman" w:hAnsi="Times New Roman" w:cs="Times New Roman"/>
        </w:rPr>
        <w:t>.</w:t>
      </w:r>
    </w:p>
    <w:p w:rsidR="00D3404B" w:rsidRPr="00A13F3F" w:rsidRDefault="00D3404B" w:rsidP="00D3404B">
      <w:pPr>
        <w:rPr>
          <w:rFonts w:ascii="Times New Roman" w:hAnsi="Times New Roman" w:cs="Times New Roman"/>
        </w:rPr>
      </w:pPr>
      <w:r w:rsidRPr="00A13F3F">
        <w:rPr>
          <w:rFonts w:ascii="Times New Roman" w:hAnsi="Times New Roman" w:cs="Times New Roman"/>
        </w:rPr>
        <w:t>5.3. Основные обязанности лиц, ответственных за реализацию Антикоррупционной политики:</w:t>
      </w:r>
    </w:p>
    <w:p w:rsidR="00D3404B" w:rsidRPr="00A13F3F" w:rsidRDefault="00D3404B" w:rsidP="00D3404B">
      <w:pPr>
        <w:rPr>
          <w:rFonts w:ascii="Times New Roman" w:hAnsi="Times New Roman" w:cs="Times New Roman"/>
        </w:rPr>
      </w:pPr>
      <w:r w:rsidRPr="00A13F3F">
        <w:rPr>
          <w:rFonts w:ascii="Times New Roman" w:hAnsi="Times New Roman" w:cs="Times New Roman"/>
        </w:rPr>
        <w:t>- подготовка рекомендаций для принятия решений по вопросам противодействия коррупции в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подготовка предложений, направленных на устранение причин и условий, порождающих риск возникновения коррупции в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 разработка </w:t>
      </w:r>
      <w:r w:rsidR="00165EC7" w:rsidRPr="00A13F3F">
        <w:rPr>
          <w:rFonts w:ascii="Times New Roman" w:hAnsi="Times New Roman" w:cs="Times New Roman"/>
        </w:rPr>
        <w:t>и представление на утверждение руководителя Организации</w:t>
      </w:r>
      <w:r w:rsidRPr="00A13F3F">
        <w:rPr>
          <w:rFonts w:ascii="Times New Roman" w:hAnsi="Times New Roman" w:cs="Times New Roman"/>
        </w:rPr>
        <w:t xml:space="preserve"> проектов локальных нормативных актов, направленных на реализацию мер по предупреждению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проведение контрольных мероприятий, направленных на выявление коррупционных правонарушений работниками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организация проведения оценки коррупционных рисков;</w:t>
      </w:r>
    </w:p>
    <w:p w:rsidR="00D3404B" w:rsidRPr="00A13F3F" w:rsidRDefault="00D3404B" w:rsidP="00D3404B">
      <w:pPr>
        <w:rPr>
          <w:rFonts w:ascii="Times New Roman" w:hAnsi="Times New Roman" w:cs="Times New Roman"/>
        </w:rPr>
      </w:pPr>
      <w:r w:rsidRPr="00A13F3F">
        <w:rPr>
          <w:rFonts w:ascii="Times New Roman" w:hAnsi="Times New Roman" w:cs="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3404B" w:rsidRPr="00A13F3F" w:rsidRDefault="00D3404B" w:rsidP="00D3404B">
      <w:pPr>
        <w:rPr>
          <w:rFonts w:ascii="Times New Roman" w:hAnsi="Times New Roman" w:cs="Times New Roman"/>
        </w:rPr>
      </w:pPr>
      <w:r w:rsidRPr="00A13F3F">
        <w:rPr>
          <w:rFonts w:ascii="Times New Roman" w:hAnsi="Times New Roman" w:cs="Times New Roman"/>
        </w:rPr>
        <w:t>- организация работы по заполнению и рассмотрению деклараций о конфликте интересов;</w:t>
      </w:r>
    </w:p>
    <w:p w:rsidR="00D3404B" w:rsidRPr="00A13F3F" w:rsidRDefault="00D3404B" w:rsidP="00D3404B">
      <w:pPr>
        <w:rPr>
          <w:rFonts w:ascii="Times New Roman" w:hAnsi="Times New Roman" w:cs="Times New Roman"/>
        </w:rPr>
      </w:pPr>
      <w:r w:rsidRPr="00A13F3F">
        <w:rPr>
          <w:rFonts w:ascii="Times New Roman" w:hAnsi="Times New Roman" w:cs="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D3404B" w:rsidRPr="00A13F3F" w:rsidRDefault="00D3404B" w:rsidP="00D3404B">
      <w:pPr>
        <w:rPr>
          <w:rFonts w:ascii="Times New Roman" w:hAnsi="Times New Roman" w:cs="Times New Roman"/>
        </w:rPr>
      </w:pPr>
      <w:r w:rsidRPr="00A13F3F">
        <w:rPr>
          <w:rFonts w:ascii="Times New Roman" w:hAnsi="Times New Roman" w:cs="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 организация мероприятий по вопросам профилактики и противодействия </w:t>
      </w:r>
      <w:r w:rsidRPr="00A13F3F">
        <w:rPr>
          <w:rFonts w:ascii="Times New Roman" w:hAnsi="Times New Roman" w:cs="Times New Roman"/>
        </w:rPr>
        <w:lastRenderedPageBreak/>
        <w:t>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индивидуальное консультирование работников;</w:t>
      </w:r>
    </w:p>
    <w:p w:rsidR="00D3404B" w:rsidRPr="00A13F3F" w:rsidRDefault="00D3404B" w:rsidP="00D3404B">
      <w:pPr>
        <w:rPr>
          <w:rFonts w:ascii="Times New Roman" w:hAnsi="Times New Roman" w:cs="Times New Roman"/>
        </w:rPr>
      </w:pPr>
      <w:r w:rsidRPr="00A13F3F">
        <w:rPr>
          <w:rFonts w:ascii="Times New Roman" w:hAnsi="Times New Roman" w:cs="Times New Roman"/>
        </w:rPr>
        <w:t>- участие в организации антикоррупционной пропаганды;</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 проведение оценки результатов антикоррупционной работы и подготовка соответствующих отчетных материалов для </w:t>
      </w:r>
      <w:r w:rsidR="00165EC7" w:rsidRPr="00A13F3F">
        <w:rPr>
          <w:rFonts w:ascii="Times New Roman" w:hAnsi="Times New Roman" w:cs="Times New Roman"/>
        </w:rPr>
        <w:t>руководителя Организации и рабочей группы.</w:t>
      </w:r>
    </w:p>
    <w:p w:rsidR="00D3404B" w:rsidRPr="00A13F3F" w:rsidRDefault="00D3404B" w:rsidP="00D3404B">
      <w:pPr>
        <w:rPr>
          <w:rFonts w:ascii="Times New Roman" w:hAnsi="Times New Roman" w:cs="Times New Roman"/>
        </w:rPr>
      </w:pPr>
    </w:p>
    <w:p w:rsidR="00976420" w:rsidRPr="00A13F3F" w:rsidRDefault="00976420" w:rsidP="00D3404B">
      <w:pPr>
        <w:rPr>
          <w:rFonts w:ascii="Times New Roman" w:hAnsi="Times New Roman" w:cs="Times New Roman"/>
          <w:b/>
        </w:rPr>
      </w:pPr>
    </w:p>
    <w:p w:rsidR="00D3404B" w:rsidRPr="00A13F3F" w:rsidRDefault="00D3404B" w:rsidP="00D3404B">
      <w:pPr>
        <w:pStyle w:val="1"/>
        <w:rPr>
          <w:rFonts w:ascii="Times New Roman" w:hAnsi="Times New Roman" w:cs="Times New Roman"/>
          <w:color w:val="auto"/>
        </w:rPr>
      </w:pPr>
      <w:bookmarkStart w:id="5" w:name="sub_6"/>
      <w:r w:rsidRPr="00A13F3F">
        <w:rPr>
          <w:rFonts w:ascii="Times New Roman" w:hAnsi="Times New Roman" w:cs="Times New Roman"/>
          <w:color w:val="auto"/>
        </w:rPr>
        <w:t>6. Обязанности работников и организации, связанные с предупреждением и противодействием коррупции</w:t>
      </w:r>
    </w:p>
    <w:bookmarkEnd w:id="5"/>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6.1. Все работники вне зависимости от должности и стажа работы в Организации в связи с исполнением своих должностных обязанностей должны:</w:t>
      </w:r>
    </w:p>
    <w:p w:rsidR="00D3404B" w:rsidRPr="00A13F3F" w:rsidRDefault="00D3404B" w:rsidP="00D3404B">
      <w:pPr>
        <w:rPr>
          <w:rFonts w:ascii="Times New Roman" w:hAnsi="Times New Roman" w:cs="Times New Roman"/>
        </w:rPr>
      </w:pPr>
      <w:r w:rsidRPr="00A13F3F">
        <w:rPr>
          <w:rFonts w:ascii="Times New Roman" w:hAnsi="Times New Roman" w:cs="Times New Roman"/>
        </w:rPr>
        <w:t>- руководствоваться положениями настоящей Политики и неукоснительно соблюдать ее принципы и требования;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 воздерживаться от совершения и (или) участия в совершении коррупционных правонарушений в интересах или от имени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D3404B" w:rsidRPr="00A13F3F" w:rsidRDefault="00D3404B" w:rsidP="00D3404B">
      <w:pPr>
        <w:rPr>
          <w:rFonts w:ascii="Times New Roman" w:hAnsi="Times New Roman" w:cs="Times New Roman"/>
        </w:rPr>
      </w:pPr>
      <w:r w:rsidRPr="00A13F3F">
        <w:rPr>
          <w:rFonts w:ascii="Times New Roman" w:hAnsi="Times New Roman" w:cs="Times New Roman"/>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3404B" w:rsidRPr="00A13F3F" w:rsidRDefault="00D3404B" w:rsidP="00B609F2">
      <w:pPr>
        <w:rPr>
          <w:rFonts w:ascii="Times New Roman" w:hAnsi="Times New Roman" w:cs="Times New Roman"/>
        </w:rPr>
      </w:pPr>
      <w:r w:rsidRPr="00A13F3F">
        <w:rPr>
          <w:rFonts w:ascii="Times New Roman" w:hAnsi="Times New Roman" w:cs="Times New Roman"/>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r w:rsidR="00B609F2" w:rsidRPr="00A13F3F">
        <w:rPr>
          <w:rFonts w:ascii="Times New Roman" w:hAnsi="Times New Roman" w:cs="Times New Roman"/>
        </w:rPr>
        <w:t>.</w:t>
      </w:r>
    </w:p>
    <w:p w:rsidR="00D3404B" w:rsidRPr="00A13F3F" w:rsidRDefault="00D3404B" w:rsidP="00D3404B">
      <w:pPr>
        <w:rPr>
          <w:rFonts w:ascii="Times New Roman" w:hAnsi="Times New Roman" w:cs="Times New Roman"/>
        </w:rPr>
      </w:pPr>
    </w:p>
    <w:p w:rsidR="00D3404B" w:rsidRPr="00A13F3F" w:rsidRDefault="00D3404B" w:rsidP="009509B1">
      <w:pPr>
        <w:pStyle w:val="1"/>
        <w:rPr>
          <w:rFonts w:ascii="Times New Roman" w:hAnsi="Times New Roman" w:cs="Times New Roman"/>
          <w:b w:val="0"/>
          <w:color w:val="auto"/>
        </w:rPr>
      </w:pPr>
      <w:bookmarkStart w:id="6" w:name="sub_7"/>
      <w:r w:rsidRPr="00A13F3F">
        <w:rPr>
          <w:rFonts w:ascii="Times New Roman" w:hAnsi="Times New Roman" w:cs="Times New Roman"/>
          <w:b w:val="0"/>
          <w:color w:val="auto"/>
        </w:rPr>
        <w:t>7. Реализуемые организацией антикоррупционные мероприятия</w:t>
      </w:r>
    </w:p>
    <w:bookmarkEnd w:id="6"/>
    <w:p w:rsidR="00D3404B" w:rsidRPr="00A13F3F" w:rsidRDefault="00D3404B" w:rsidP="00D3404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788"/>
        <w:gridCol w:w="5952"/>
      </w:tblGrid>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jc w:val="center"/>
              <w:rPr>
                <w:rFonts w:ascii="Times New Roman" w:hAnsi="Times New Roman" w:cs="Times New Roman"/>
              </w:rPr>
            </w:pPr>
            <w:r w:rsidRPr="00A13F3F">
              <w:rPr>
                <w:rFonts w:ascii="Times New Roman" w:hAnsi="Times New Roman" w:cs="Times New Roman"/>
              </w:rPr>
              <w:t>Направление</w:t>
            </w: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6"/>
              <w:jc w:val="center"/>
              <w:rPr>
                <w:rFonts w:ascii="Times New Roman" w:hAnsi="Times New Roman" w:cs="Times New Roman"/>
              </w:rPr>
            </w:pPr>
            <w:r w:rsidRPr="00A13F3F">
              <w:rPr>
                <w:rFonts w:ascii="Times New Roman" w:hAnsi="Times New Roman" w:cs="Times New Roman"/>
              </w:rPr>
              <w:t>Мероприятие</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Нормативное обеспечение, закрепление стандартов поведения и декларация намерений</w:t>
            </w: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Разработка и принятие кодекса этики и служебного поведения работников организации</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Разработка и внедрение положения о конфликте интересов, декларации о конфликте интересов</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Разработка и принятие правил, регламентирующих вопросы обмена деловыми подарками и знаками делового гостеприимства</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Введение в договоры, связанные с хозяйственной деятельностью организации, стандартной антикоррупционной оговорки</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5C26A2">
            <w:pPr>
              <w:pStyle w:val="a7"/>
              <w:rPr>
                <w:rFonts w:ascii="Times New Roman" w:hAnsi="Times New Roman" w:cs="Times New Roman"/>
              </w:rPr>
            </w:pPr>
            <w:r w:rsidRPr="00A13F3F">
              <w:rPr>
                <w:rFonts w:ascii="Times New Roman" w:hAnsi="Times New Roman" w:cs="Times New Roman"/>
              </w:rPr>
              <w:t>Введение антикоррупционных положений в трудовые договор</w:t>
            </w:r>
            <w:r w:rsidR="005C26A2" w:rsidRPr="00A13F3F">
              <w:rPr>
                <w:rFonts w:ascii="Times New Roman" w:hAnsi="Times New Roman" w:cs="Times New Roman"/>
              </w:rPr>
              <w:t>ы</w:t>
            </w:r>
            <w:r w:rsidRPr="00A13F3F">
              <w:rPr>
                <w:rFonts w:ascii="Times New Roman" w:hAnsi="Times New Roman" w:cs="Times New Roman"/>
              </w:rPr>
              <w:t xml:space="preserve"> работников</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Разработка и введение специальных антикоррупционных процедур</w:t>
            </w: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w:t>
            </w:r>
            <w:r w:rsidRPr="00A13F3F">
              <w:rPr>
                <w:rFonts w:ascii="Times New Roman" w:hAnsi="Times New Roman" w:cs="Times New Roman"/>
              </w:rPr>
              <w:lastRenderedPageBreak/>
              <w:t>таких сообщений, включая создание доступных каналов передачи обозначенной информации (механизмов "обратной связи", телефона доверия и т. п.)</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595D39">
            <w:pPr>
              <w:pStyle w:val="a7"/>
              <w:rPr>
                <w:rFonts w:ascii="Times New Roman" w:hAnsi="Times New Roman" w:cs="Times New Roman"/>
              </w:rPr>
            </w:pPr>
            <w:r w:rsidRPr="00A13F3F">
              <w:rPr>
                <w:rFonts w:ascii="Times New Roman" w:hAnsi="Times New Roman" w:cs="Times New Roman"/>
              </w:rPr>
              <w:t>Введение процедуры информирования работниками работодателя о возникновении конфликта</w:t>
            </w:r>
            <w:r w:rsidR="0073208D" w:rsidRPr="00A13F3F">
              <w:rPr>
                <w:rFonts w:ascii="Times New Roman" w:hAnsi="Times New Roman" w:cs="Times New Roman"/>
              </w:rPr>
              <w:t xml:space="preserve"> </w:t>
            </w:r>
            <w:r w:rsidRPr="00A13F3F">
              <w:rPr>
                <w:rFonts w:ascii="Times New Roman" w:hAnsi="Times New Roman" w:cs="Times New Roman"/>
              </w:rPr>
              <w:t>интересов</w:t>
            </w:r>
            <w:r w:rsidR="00595D39" w:rsidRPr="00A13F3F">
              <w:rPr>
                <w:rFonts w:ascii="Times New Roman" w:hAnsi="Times New Roman" w:cs="Times New Roman"/>
              </w:rPr>
              <w:t xml:space="preserve"> (о наличии личной заинтересованности)</w:t>
            </w:r>
            <w:r w:rsidRPr="00A13F3F">
              <w:rPr>
                <w:rFonts w:ascii="Times New Roman" w:hAnsi="Times New Roman" w:cs="Times New Roman"/>
              </w:rPr>
              <w:t xml:space="preserve"> и порядка урегулирования выявленного конфликта интересов</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Обучение и информирование работников</w:t>
            </w: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 xml:space="preserve">ознакомление </w:t>
            </w:r>
            <w:r w:rsidR="00B609F2" w:rsidRPr="00A13F3F">
              <w:rPr>
                <w:rFonts w:ascii="Times New Roman" w:hAnsi="Times New Roman" w:cs="Times New Roman"/>
              </w:rPr>
              <w:t xml:space="preserve"> </w:t>
            </w:r>
            <w:r w:rsidRPr="00A13F3F">
              <w:rPr>
                <w:rFonts w:ascii="Times New Roman" w:hAnsi="Times New Roman" w:cs="Times New Roman"/>
              </w:rPr>
              <w:t>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Проведение обучающих мероприятий по вопросам профилактики и противодействия коррупции</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Осуществление регулярного контроля соблюдения внутренних процедур</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Оценка результатов проводимой антикоррупционной работы и распространение отчетных материалов</w:t>
            </w: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Проведение регулярной оценки результатов работы по противодействию коррупции</w:t>
            </w:r>
          </w:p>
        </w:tc>
      </w:tr>
      <w:tr w:rsidR="00D3404B" w:rsidRPr="00A13F3F" w:rsidTr="00D3404B">
        <w:tc>
          <w:tcPr>
            <w:tcW w:w="0" w:type="auto"/>
            <w:tcBorders>
              <w:top w:val="single" w:sz="4" w:space="0" w:color="auto"/>
              <w:bottom w:val="single" w:sz="4" w:space="0" w:color="auto"/>
              <w:right w:val="single" w:sz="4" w:space="0" w:color="auto"/>
            </w:tcBorders>
          </w:tcPr>
          <w:p w:rsidR="00D3404B" w:rsidRPr="00A13F3F" w:rsidRDefault="00D3404B" w:rsidP="00113F2E">
            <w:pPr>
              <w:pStyle w:val="a6"/>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D3404B" w:rsidRPr="00A13F3F" w:rsidRDefault="00D3404B" w:rsidP="00113F2E">
            <w:pPr>
              <w:pStyle w:val="a7"/>
              <w:rPr>
                <w:rFonts w:ascii="Times New Roman" w:hAnsi="Times New Roman" w:cs="Times New Roman"/>
              </w:rPr>
            </w:pPr>
            <w:r w:rsidRPr="00A13F3F">
              <w:rPr>
                <w:rFonts w:ascii="Times New Roman" w:hAnsi="Times New Roman" w:cs="Times New Roman"/>
              </w:rPr>
              <w:t xml:space="preserve">Подготовка и распространение отчетных материалов о </w:t>
            </w:r>
            <w:r w:rsidRPr="00A13F3F">
              <w:rPr>
                <w:rFonts w:ascii="Times New Roman" w:hAnsi="Times New Roman" w:cs="Times New Roman"/>
              </w:rPr>
              <w:lastRenderedPageBreak/>
              <w:t>проводимой работе и достигнутых результатах в сфере противодействия коррупции</w:t>
            </w:r>
          </w:p>
        </w:tc>
      </w:tr>
    </w:tbl>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В качестве приложения к настоящей Политике в Организации ежегодно утверждается план реализации антикоррупционных мероприятий с указанием сроков его проведения и ответственного исполнителя.</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7" w:name="sub_8"/>
      <w:r w:rsidRPr="00A13F3F">
        <w:rPr>
          <w:rFonts w:ascii="Times New Roman" w:hAnsi="Times New Roman" w:cs="Times New Roman"/>
          <w:color w:val="auto"/>
        </w:rPr>
        <w:t>8. Внедрение стандартов поведения работников организации</w:t>
      </w:r>
    </w:p>
    <w:bookmarkEnd w:id="7"/>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8.1. В целях внедрения антикоррупционных стандартов поведения среди сотрудников,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D3404B" w:rsidRPr="00A13F3F" w:rsidRDefault="00D3404B" w:rsidP="00D3404B">
      <w:pPr>
        <w:rPr>
          <w:rFonts w:ascii="Times New Roman" w:hAnsi="Times New Roman" w:cs="Times New Roman"/>
        </w:rPr>
      </w:pPr>
      <w:r w:rsidRPr="00A13F3F">
        <w:rPr>
          <w:rFonts w:ascii="Times New Roman" w:hAnsi="Times New Roman" w:cs="Times New Roman"/>
        </w:rPr>
        <w:t>Такие общие правила и принципы поведения закрепляются в Кодексе этики и служебного поведения работников организации, утвержденном руководителем Организации.</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8" w:name="sub_9"/>
      <w:r w:rsidRPr="00A13F3F">
        <w:rPr>
          <w:rFonts w:ascii="Times New Roman" w:hAnsi="Times New Roman" w:cs="Times New Roman"/>
          <w:color w:val="auto"/>
        </w:rPr>
        <w:t>9. Выявление и урегулирование конфликта интересов</w:t>
      </w:r>
    </w:p>
    <w:bookmarkEnd w:id="8"/>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9.1.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D3404B" w:rsidRPr="00A13F3F" w:rsidRDefault="00D3404B" w:rsidP="00D3404B">
      <w:pPr>
        <w:rPr>
          <w:rFonts w:ascii="Times New Roman" w:hAnsi="Times New Roman" w:cs="Times New Roman"/>
        </w:rPr>
      </w:pPr>
      <w:r w:rsidRPr="00A13F3F">
        <w:rPr>
          <w:rFonts w:ascii="Times New Roman" w:hAnsi="Times New Roman" w:cs="Times New Roman"/>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Организации утверждается Положение о конфликте интересов.</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9" w:name="sub_10"/>
      <w:r w:rsidRPr="00A13F3F">
        <w:rPr>
          <w:rFonts w:ascii="Times New Roman" w:hAnsi="Times New Roman" w:cs="Times New Roman"/>
          <w:color w:val="auto"/>
        </w:rPr>
        <w:t>10. Правила обмена деловыми подарками и знаками делового гостеприимства</w:t>
      </w:r>
    </w:p>
    <w:bookmarkEnd w:id="9"/>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10.1. В целях исключения оказания влияния третьих лиц на деятельность работников Организации при осуществлении ими трудовой деятельности, а также нарушения норм действующего </w:t>
      </w:r>
      <w:hyperlink r:id="rId16" w:history="1">
        <w:r w:rsidRPr="00A13F3F">
          <w:rPr>
            <w:rStyle w:val="a4"/>
            <w:rFonts w:ascii="Times New Roman" w:hAnsi="Times New Roman"/>
            <w:color w:val="auto"/>
          </w:rPr>
          <w:t>антикоррупционного законодательства</w:t>
        </w:r>
      </w:hyperlink>
      <w:r w:rsidRPr="00A13F3F">
        <w:rPr>
          <w:rFonts w:ascii="Times New Roman" w:hAnsi="Times New Roman" w:cs="Times New Roman"/>
        </w:rPr>
        <w:t xml:space="preserve"> </w:t>
      </w:r>
      <w:r w:rsidR="00B96EF3" w:rsidRPr="00A13F3F">
        <w:rPr>
          <w:rFonts w:ascii="Times New Roman" w:hAnsi="Times New Roman" w:cs="Times New Roman"/>
        </w:rPr>
        <w:t>Российской Федерации</w:t>
      </w:r>
      <w:r w:rsidRPr="00A13F3F">
        <w:rPr>
          <w:rFonts w:ascii="Times New Roman" w:hAnsi="Times New Roman" w:cs="Times New Roman"/>
        </w:rPr>
        <w:t>, в Организации утверждаются Правила обмена деловыми подарками и знаками делового гостеприимства.</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10" w:name="sub_11"/>
      <w:r w:rsidRPr="00A13F3F">
        <w:rPr>
          <w:rFonts w:ascii="Times New Roman" w:hAnsi="Times New Roman" w:cs="Times New Roman"/>
          <w:color w:val="auto"/>
        </w:rPr>
        <w:t>11. Оценка коррупционных рисков</w:t>
      </w:r>
    </w:p>
    <w:bookmarkEnd w:id="10"/>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11.1. 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D3404B" w:rsidRPr="00A13F3F" w:rsidRDefault="00D3404B" w:rsidP="00D3404B">
      <w:pPr>
        <w:rPr>
          <w:rFonts w:ascii="Times New Roman" w:hAnsi="Times New Roman" w:cs="Times New Roman"/>
        </w:rPr>
      </w:pPr>
      <w:r w:rsidRPr="00A13F3F">
        <w:rPr>
          <w:rFonts w:ascii="Times New Roman" w:hAnsi="Times New Roman" w:cs="Times New Roman"/>
        </w:rPr>
        <w:t>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11.3. Оценка коррупционных рисков проводится в Организации на регулярной основе.</w:t>
      </w:r>
    </w:p>
    <w:p w:rsidR="00D3404B" w:rsidRPr="00A13F3F" w:rsidRDefault="00D3404B" w:rsidP="00D3404B">
      <w:pPr>
        <w:rPr>
          <w:rFonts w:ascii="Times New Roman" w:hAnsi="Times New Roman" w:cs="Times New Roman"/>
        </w:rPr>
      </w:pPr>
      <w:r w:rsidRPr="00A13F3F">
        <w:rPr>
          <w:rFonts w:ascii="Times New Roman" w:hAnsi="Times New Roman" w:cs="Times New Roman"/>
        </w:rPr>
        <w:t>11.4. Порядок проведения оценки коррупционных рисков:</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 представить деятельность Организации в виде отдельных бизнес-процессов, в </w:t>
      </w:r>
      <w:r w:rsidRPr="00A13F3F">
        <w:rPr>
          <w:rFonts w:ascii="Times New Roman" w:hAnsi="Times New Roman" w:cs="Times New Roman"/>
        </w:rPr>
        <w:lastRenderedPageBreak/>
        <w:t>каждом из которых выделить составные элементы (</w:t>
      </w:r>
      <w:proofErr w:type="spellStart"/>
      <w:r w:rsidRPr="00A13F3F">
        <w:rPr>
          <w:rFonts w:ascii="Times New Roman" w:hAnsi="Times New Roman" w:cs="Times New Roman"/>
        </w:rPr>
        <w:t>подпроцессы</w:t>
      </w:r>
      <w:proofErr w:type="spellEnd"/>
      <w:r w:rsidRPr="00A13F3F">
        <w:rPr>
          <w:rFonts w:ascii="Times New Roman" w:hAnsi="Times New Roman" w:cs="Times New Roman"/>
        </w:rPr>
        <w:t>);</w:t>
      </w:r>
    </w:p>
    <w:p w:rsidR="00D3404B" w:rsidRPr="00A13F3F" w:rsidRDefault="00D3404B" w:rsidP="00D3404B">
      <w:pPr>
        <w:rPr>
          <w:rFonts w:ascii="Times New Roman" w:hAnsi="Times New Roman" w:cs="Times New Roman"/>
        </w:rPr>
      </w:pPr>
      <w:r w:rsidRPr="00A13F3F">
        <w:rPr>
          <w:rFonts w:ascii="Times New Roman" w:hAnsi="Times New Roman" w:cs="Times New Roman"/>
        </w:rPr>
        <w:t>- выделить "критические точки" - для каждого бизнес-процесса определить те элементы (</w:t>
      </w:r>
      <w:proofErr w:type="spellStart"/>
      <w:r w:rsidRPr="00A13F3F">
        <w:rPr>
          <w:rFonts w:ascii="Times New Roman" w:hAnsi="Times New Roman" w:cs="Times New Roman"/>
        </w:rPr>
        <w:t>подпроцессы</w:t>
      </w:r>
      <w:proofErr w:type="spellEnd"/>
      <w:r w:rsidRPr="00A13F3F">
        <w:rPr>
          <w:rFonts w:ascii="Times New Roman" w:hAnsi="Times New Roman" w:cs="Times New Roman"/>
        </w:rPr>
        <w:t>), при реализации которых наиболее вероятно возникновение коррупционных правонарушений.</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 Для каждого </w:t>
      </w:r>
      <w:proofErr w:type="spellStart"/>
      <w:r w:rsidRPr="00A13F3F">
        <w:rPr>
          <w:rFonts w:ascii="Times New Roman" w:hAnsi="Times New Roman" w:cs="Times New Roman"/>
        </w:rPr>
        <w:t>подпроцесса</w:t>
      </w:r>
      <w:proofErr w:type="spellEnd"/>
      <w:r w:rsidRPr="00A13F3F">
        <w:rPr>
          <w:rFonts w:ascii="Times New Roman" w:hAnsi="Times New Roman" w:cs="Times New Roman"/>
        </w:rPr>
        <w:t>, реализация которого связана с коррупционным риском, составить описание возможных коррупционных правонарушений, включающее:</w:t>
      </w:r>
    </w:p>
    <w:p w:rsidR="00D3404B" w:rsidRPr="00A13F3F" w:rsidRDefault="00D3404B" w:rsidP="00D3404B">
      <w:pPr>
        <w:rPr>
          <w:rFonts w:ascii="Times New Roman" w:hAnsi="Times New Roman" w:cs="Times New Roman"/>
        </w:rPr>
      </w:pPr>
      <w:r w:rsidRPr="00A13F3F">
        <w:rPr>
          <w:rFonts w:ascii="Times New Roman" w:hAnsi="Times New Roman" w:cs="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3404B" w:rsidRPr="00A13F3F" w:rsidRDefault="00D3404B" w:rsidP="00D3404B">
      <w:pPr>
        <w:rPr>
          <w:rFonts w:ascii="Times New Roman" w:hAnsi="Times New Roman" w:cs="Times New Roman"/>
        </w:rPr>
      </w:pPr>
      <w:r w:rsidRPr="00A13F3F">
        <w:rPr>
          <w:rFonts w:ascii="Times New Roman" w:hAnsi="Times New Roman" w:cs="Times New Roman"/>
        </w:rPr>
        <w:t>- вероятные формы осуществления коррупционных платежей.</w:t>
      </w:r>
    </w:p>
    <w:p w:rsidR="00D3404B" w:rsidRPr="00A13F3F" w:rsidRDefault="00D3404B" w:rsidP="00D3404B">
      <w:pPr>
        <w:rPr>
          <w:rFonts w:ascii="Times New Roman" w:hAnsi="Times New Roman" w:cs="Times New Roman"/>
        </w:rPr>
      </w:pPr>
      <w:r w:rsidRPr="00A13F3F">
        <w:rPr>
          <w:rFonts w:ascii="Times New Roman" w:hAnsi="Times New Roman" w:cs="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r w:rsidR="00FA003A" w:rsidRPr="00A13F3F">
        <w:rPr>
          <w:rStyle w:val="af2"/>
          <w:rFonts w:ascii="Times New Roman" w:hAnsi="Times New Roman" w:cs="Times New Roman"/>
        </w:rPr>
        <w:footnoteReference w:id="2"/>
      </w:r>
      <w:r w:rsidRPr="00A13F3F">
        <w:rPr>
          <w:rFonts w:ascii="Times New Roman" w:hAnsi="Times New Roman" w:cs="Times New Roman"/>
        </w:rPr>
        <w:t>.</w:t>
      </w:r>
    </w:p>
    <w:p w:rsidR="00D3404B" w:rsidRPr="00A13F3F" w:rsidRDefault="00D3404B" w:rsidP="00D3404B">
      <w:pPr>
        <w:rPr>
          <w:rFonts w:ascii="Times New Roman" w:hAnsi="Times New Roman" w:cs="Times New Roman"/>
        </w:rPr>
      </w:pPr>
      <w:r w:rsidRPr="00A13F3F">
        <w:rPr>
          <w:rFonts w:ascii="Times New Roman" w:hAnsi="Times New Roman" w:cs="Times New Roman"/>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3404B" w:rsidRPr="00A13F3F" w:rsidRDefault="00D3404B" w:rsidP="00D3404B">
      <w:pPr>
        <w:rPr>
          <w:rFonts w:ascii="Times New Roman" w:hAnsi="Times New Roman" w:cs="Times New Roman"/>
        </w:rPr>
      </w:pPr>
      <w:r w:rsidRPr="00A13F3F">
        <w:rPr>
          <w:rFonts w:ascii="Times New Roman" w:hAnsi="Times New Roman" w:cs="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3404B" w:rsidRPr="00A13F3F" w:rsidRDefault="00D3404B" w:rsidP="00D3404B">
      <w:pPr>
        <w:rPr>
          <w:rFonts w:ascii="Times New Roman" w:hAnsi="Times New Roman" w:cs="Times New Roman"/>
        </w:rPr>
      </w:pPr>
      <w:r w:rsidRPr="00A13F3F">
        <w:rPr>
          <w:rFonts w:ascii="Times New Roman" w:hAnsi="Times New Roman" w:cs="Times New Roman"/>
        </w:rPr>
        <w:t>- детальную регламентацию способа и сроков совершения действий работником в "критической точке";</w:t>
      </w:r>
    </w:p>
    <w:p w:rsidR="00D3404B" w:rsidRPr="00A13F3F" w:rsidRDefault="00D3404B" w:rsidP="00D3404B">
      <w:pPr>
        <w:rPr>
          <w:rFonts w:ascii="Times New Roman" w:hAnsi="Times New Roman" w:cs="Times New Roman"/>
        </w:rPr>
      </w:pPr>
      <w:r w:rsidRPr="00A13F3F">
        <w:rPr>
          <w:rFonts w:ascii="Times New Roman" w:hAnsi="Times New Roman" w:cs="Times New Roman"/>
        </w:rPr>
        <w:t>- реинжиниринг функций, в том числе их перераспределение между структурными подразделениями внутри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3404B" w:rsidRPr="00A13F3F" w:rsidRDefault="00D3404B" w:rsidP="00D3404B">
      <w:pPr>
        <w:rPr>
          <w:rFonts w:ascii="Times New Roman" w:hAnsi="Times New Roman" w:cs="Times New Roman"/>
        </w:rPr>
      </w:pPr>
      <w:r w:rsidRPr="00A13F3F">
        <w:rPr>
          <w:rFonts w:ascii="Times New Roman" w:hAnsi="Times New Roman" w:cs="Times New Roman"/>
        </w:rPr>
        <w:t>- установление дополнительных форм отчетности работников о результатах принятых решений;</w:t>
      </w:r>
    </w:p>
    <w:p w:rsidR="00D3404B" w:rsidRPr="00A13F3F" w:rsidRDefault="00D3404B" w:rsidP="00D3404B">
      <w:pPr>
        <w:rPr>
          <w:rFonts w:ascii="Times New Roman" w:hAnsi="Times New Roman" w:cs="Times New Roman"/>
        </w:rPr>
      </w:pPr>
      <w:r w:rsidRPr="00A13F3F">
        <w:rPr>
          <w:rFonts w:ascii="Times New Roman" w:hAnsi="Times New Roman" w:cs="Times New Roman"/>
        </w:rPr>
        <w:t>- введение ограничений, затрудняющих осуществление коррупционных платежей и т.д.</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11" w:name="sub_12"/>
      <w:r w:rsidRPr="00A13F3F">
        <w:rPr>
          <w:rFonts w:ascii="Times New Roman" w:hAnsi="Times New Roman" w:cs="Times New Roman"/>
          <w:color w:val="auto"/>
        </w:rPr>
        <w:t>12. Консультирование и обучение работников организации</w:t>
      </w:r>
    </w:p>
    <w:bookmarkEnd w:id="11"/>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12.1.</w:t>
      </w:r>
      <w:r w:rsidR="00D31FF9" w:rsidRPr="00A13F3F">
        <w:rPr>
          <w:rFonts w:ascii="Times New Roman" w:hAnsi="Times New Roman" w:cs="Times New Roman"/>
          <w:color w:val="000000"/>
        </w:rPr>
        <w:t xml:space="preserve">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w:t>
      </w:r>
      <w:r w:rsidR="00D31FF9" w:rsidRPr="00A13F3F">
        <w:rPr>
          <w:rStyle w:val="af2"/>
          <w:rFonts w:ascii="Times New Roman" w:hAnsi="Times New Roman" w:cs="Times New Roman"/>
          <w:color w:val="000000"/>
        </w:rPr>
        <w:footnoteReference w:id="3"/>
      </w:r>
      <w:r w:rsidR="00D31FF9" w:rsidRPr="00A13F3F">
        <w:rPr>
          <w:rFonts w:ascii="Times New Roman" w:hAnsi="Times New Roman" w:cs="Times New Roman"/>
          <w:color w:val="000000"/>
        </w:rPr>
        <w:t>.</w:t>
      </w:r>
      <w:r w:rsidRPr="00A13F3F">
        <w:rPr>
          <w:rFonts w:ascii="Times New Roman" w:hAnsi="Times New Roman" w:cs="Times New Roman"/>
        </w:rPr>
        <w:t xml:space="preserve">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12.2. Цели и задачи обучения определяют тематику и форму занятий. Обучение может, в частности, проводиться по следующей тематике:</w:t>
      </w:r>
    </w:p>
    <w:p w:rsidR="00D3404B" w:rsidRPr="00A13F3F" w:rsidRDefault="00D3404B" w:rsidP="00D3404B">
      <w:pPr>
        <w:rPr>
          <w:rFonts w:ascii="Times New Roman" w:hAnsi="Times New Roman" w:cs="Times New Roman"/>
        </w:rPr>
      </w:pPr>
      <w:r w:rsidRPr="00A13F3F">
        <w:rPr>
          <w:rFonts w:ascii="Times New Roman" w:hAnsi="Times New Roman" w:cs="Times New Roman"/>
        </w:rPr>
        <w:t>- коррупция в государственном и частном секторах экономики (теоретическая);</w:t>
      </w:r>
    </w:p>
    <w:p w:rsidR="00D3404B" w:rsidRPr="00A13F3F" w:rsidRDefault="00D3404B" w:rsidP="00D3404B">
      <w:pPr>
        <w:rPr>
          <w:rFonts w:ascii="Times New Roman" w:hAnsi="Times New Roman" w:cs="Times New Roman"/>
        </w:rPr>
      </w:pPr>
      <w:r w:rsidRPr="00A13F3F">
        <w:rPr>
          <w:rFonts w:ascii="Times New Roman" w:hAnsi="Times New Roman" w:cs="Times New Roman"/>
        </w:rPr>
        <w:t>- юридическая ответственность за совершение коррупционных правонарушений;</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 ознакомление с требованиями законодательства и внутренними документами </w:t>
      </w:r>
      <w:r w:rsidRPr="00A13F3F">
        <w:rPr>
          <w:rFonts w:ascii="Times New Roman" w:hAnsi="Times New Roman" w:cs="Times New Roman"/>
        </w:rPr>
        <w:lastRenderedPageBreak/>
        <w:t>Организации по вопросам противодействия коррупции и порядком их применения в деятельности Организации (прикладная);</w:t>
      </w:r>
    </w:p>
    <w:p w:rsidR="00D3404B" w:rsidRPr="00A13F3F" w:rsidRDefault="00D3404B" w:rsidP="00D3404B">
      <w:pPr>
        <w:rPr>
          <w:rFonts w:ascii="Times New Roman" w:hAnsi="Times New Roman" w:cs="Times New Roman"/>
        </w:rPr>
      </w:pPr>
      <w:r w:rsidRPr="00A13F3F">
        <w:rPr>
          <w:rFonts w:ascii="Times New Roman" w:hAnsi="Times New Roman" w:cs="Times New Roman"/>
        </w:rPr>
        <w:t>- выявление и разрешение конфликта интересов при выполнении трудовых обязанностей (прикладная);</w:t>
      </w:r>
    </w:p>
    <w:p w:rsidR="00D3404B" w:rsidRPr="00A13F3F" w:rsidRDefault="00D3404B" w:rsidP="00D3404B">
      <w:pPr>
        <w:rPr>
          <w:rFonts w:ascii="Times New Roman" w:hAnsi="Times New Roman" w:cs="Times New Roman"/>
        </w:rPr>
      </w:pPr>
      <w:r w:rsidRPr="00A13F3F">
        <w:rPr>
          <w:rFonts w:ascii="Times New Roman" w:hAnsi="Times New Roman" w:cs="Times New Roman"/>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3404B" w:rsidRPr="00A13F3F" w:rsidRDefault="00D3404B" w:rsidP="00D3404B">
      <w:pPr>
        <w:rPr>
          <w:rFonts w:ascii="Times New Roman" w:hAnsi="Times New Roman" w:cs="Times New Roman"/>
        </w:rPr>
      </w:pPr>
      <w:r w:rsidRPr="00A13F3F">
        <w:rPr>
          <w:rFonts w:ascii="Times New Roman" w:hAnsi="Times New Roman" w:cs="Times New Roman"/>
        </w:rPr>
        <w:t>- взаимодействие с правоохранительными органами по вопросам профилактики и противодействия коррупции (прикладная).</w:t>
      </w:r>
    </w:p>
    <w:p w:rsidR="00D3404B" w:rsidRPr="00A13F3F" w:rsidRDefault="00D3404B" w:rsidP="00D3404B">
      <w:pPr>
        <w:rPr>
          <w:rFonts w:ascii="Times New Roman" w:hAnsi="Times New Roman" w:cs="Times New Roman"/>
        </w:rPr>
      </w:pPr>
      <w:r w:rsidRPr="00A13F3F">
        <w:rPr>
          <w:rFonts w:ascii="Times New Roman" w:hAnsi="Times New Roman" w:cs="Times New Roman"/>
        </w:rPr>
        <w:t>12.3.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rsidR="00D3404B" w:rsidRPr="00A13F3F" w:rsidRDefault="00D3404B" w:rsidP="00D3404B">
      <w:pPr>
        <w:rPr>
          <w:rFonts w:ascii="Times New Roman" w:hAnsi="Times New Roman" w:cs="Times New Roman"/>
        </w:rPr>
      </w:pPr>
      <w:r w:rsidRPr="00A13F3F">
        <w:rPr>
          <w:rFonts w:ascii="Times New Roman" w:hAnsi="Times New Roman" w:cs="Times New Roman"/>
        </w:rPr>
        <w:t>12.4. В зависимости от времени проведения можно выделить следующие виды обучения: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 обучение по вопросам профилактики и противодействия коррупции непосредственно после приема на работу;</w:t>
      </w:r>
    </w:p>
    <w:p w:rsidR="00D3404B" w:rsidRPr="00A13F3F" w:rsidRDefault="00D3404B" w:rsidP="00D3404B">
      <w:pPr>
        <w:rPr>
          <w:rFonts w:ascii="Times New Roman" w:hAnsi="Times New Roman" w:cs="Times New Roman"/>
        </w:rPr>
      </w:pPr>
      <w:r w:rsidRPr="00A13F3F">
        <w:rPr>
          <w:rFonts w:ascii="Times New Roman" w:hAnsi="Times New Roman" w:cs="Times New Roman"/>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D3404B" w:rsidRPr="00A13F3F" w:rsidRDefault="00D3404B" w:rsidP="00D3404B">
      <w:pPr>
        <w:rPr>
          <w:rFonts w:ascii="Times New Roman" w:hAnsi="Times New Roman" w:cs="Times New Roman"/>
        </w:rPr>
      </w:pPr>
      <w:r w:rsidRPr="00A13F3F">
        <w:rPr>
          <w:rFonts w:ascii="Times New Roman" w:hAnsi="Times New Roman" w:cs="Times New Roman"/>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12.5. Консультирование по вопросам противодействия коррупции осуществляется в индивидуальном порядке. В этом случае в Организации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12" w:name="sub_13"/>
      <w:r w:rsidRPr="00A13F3F">
        <w:rPr>
          <w:rFonts w:ascii="Times New Roman" w:hAnsi="Times New Roman" w:cs="Times New Roman"/>
          <w:color w:val="auto"/>
        </w:rPr>
        <w:t>13. Внутренний контроль и аудит</w:t>
      </w:r>
    </w:p>
    <w:bookmarkEnd w:id="12"/>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13.1. </w:t>
      </w:r>
      <w:hyperlink r:id="rId17" w:history="1">
        <w:r w:rsidRPr="00A13F3F">
          <w:rPr>
            <w:rStyle w:val="a4"/>
            <w:rFonts w:ascii="Times New Roman" w:hAnsi="Times New Roman"/>
            <w:color w:val="auto"/>
          </w:rPr>
          <w:t>Федеральным законом</w:t>
        </w:r>
      </w:hyperlink>
      <w:r w:rsidRPr="00A13F3F">
        <w:rPr>
          <w:rFonts w:ascii="Times New Roman" w:hAnsi="Times New Roman" w:cs="Times New Roman"/>
        </w:rPr>
        <w:t xml:space="preserve"> от 6 декабря 2011 г. № 402-ФЗ "О бухгалтерском учете" установлена обязанность для всех организаций осуществлять внутренний контроль хозяйственных операций.</w:t>
      </w:r>
    </w:p>
    <w:p w:rsidR="00D3404B" w:rsidRPr="00A13F3F" w:rsidRDefault="00D3404B" w:rsidP="00D3404B">
      <w:pPr>
        <w:rPr>
          <w:rFonts w:ascii="Times New Roman" w:hAnsi="Times New Roman" w:cs="Times New Roman"/>
        </w:rPr>
      </w:pPr>
      <w:r w:rsidRPr="00A13F3F">
        <w:rPr>
          <w:rFonts w:ascii="Times New Roman" w:hAnsi="Times New Roman" w:cs="Times New Roman"/>
        </w:rPr>
        <w:t>13.2. Система внутреннего контроля Организации способствует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учитывает требования Антикоррупционной политики, реализуемой Организацией, в том числе:</w:t>
      </w:r>
    </w:p>
    <w:p w:rsidR="00D3404B" w:rsidRPr="00A13F3F" w:rsidRDefault="00D3404B" w:rsidP="00D3404B">
      <w:pPr>
        <w:rPr>
          <w:rFonts w:ascii="Times New Roman" w:hAnsi="Times New Roman" w:cs="Times New Roman"/>
        </w:rPr>
      </w:pPr>
      <w:r w:rsidRPr="00A13F3F">
        <w:rPr>
          <w:rFonts w:ascii="Times New Roman" w:hAnsi="Times New Roman" w:cs="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контроль документирования операций хозяйственной деятельности Организации;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 проверка экономической обоснованности осуществляемых операций в сферах </w:t>
      </w:r>
      <w:r w:rsidRPr="00A13F3F">
        <w:rPr>
          <w:rFonts w:ascii="Times New Roman" w:hAnsi="Times New Roman" w:cs="Times New Roman"/>
        </w:rPr>
        <w:lastRenderedPageBreak/>
        <w:t>коррупционного риска.</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13.3.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w:t>
      </w:r>
      <w:r w:rsidR="0073208D" w:rsidRPr="00A13F3F">
        <w:rPr>
          <w:rFonts w:ascii="Times New Roman" w:hAnsi="Times New Roman" w:cs="Times New Roman"/>
        </w:rPr>
        <w:t>ранее установленного срока и т.</w:t>
      </w:r>
      <w:r w:rsidRPr="00A13F3F">
        <w:rPr>
          <w:rFonts w:ascii="Times New Roman" w:hAnsi="Times New Roman" w:cs="Times New Roman"/>
        </w:rPr>
        <w:t>д.</w:t>
      </w:r>
    </w:p>
    <w:p w:rsidR="00D3404B" w:rsidRPr="00A13F3F" w:rsidRDefault="00D3404B" w:rsidP="00D3404B">
      <w:pPr>
        <w:rPr>
          <w:rFonts w:ascii="Times New Roman" w:hAnsi="Times New Roman" w:cs="Times New Roman"/>
        </w:rPr>
      </w:pPr>
      <w:r w:rsidRPr="00A13F3F">
        <w:rPr>
          <w:rFonts w:ascii="Times New Roman" w:hAnsi="Times New Roman" w:cs="Times New Roman"/>
        </w:rPr>
        <w:t>13.4.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3404B" w:rsidRPr="00A13F3F" w:rsidRDefault="00D3404B" w:rsidP="00D3404B">
      <w:pPr>
        <w:rPr>
          <w:rFonts w:ascii="Times New Roman" w:hAnsi="Times New Roman" w:cs="Times New Roman"/>
        </w:rPr>
      </w:pPr>
      <w:r w:rsidRPr="00A13F3F">
        <w:rPr>
          <w:rFonts w:ascii="Times New Roman" w:hAnsi="Times New Roman" w:cs="Times New Roman"/>
        </w:rPr>
        <w:t>- оплата услуг, характер которых не определен либо вызывает сомнения;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3404B" w:rsidRPr="00A13F3F" w:rsidRDefault="00D3404B" w:rsidP="00D3404B">
      <w:pPr>
        <w:rPr>
          <w:rFonts w:ascii="Times New Roman" w:hAnsi="Times New Roman" w:cs="Times New Roman"/>
        </w:rPr>
      </w:pPr>
      <w:r w:rsidRPr="00A13F3F">
        <w:rPr>
          <w:rFonts w:ascii="Times New Roman" w:hAnsi="Times New Roman" w:cs="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3404B" w:rsidRPr="00A13F3F" w:rsidRDefault="00D3404B" w:rsidP="00D3404B">
      <w:pPr>
        <w:rPr>
          <w:rFonts w:ascii="Times New Roman" w:hAnsi="Times New Roman" w:cs="Times New Roman"/>
        </w:rPr>
      </w:pPr>
      <w:r w:rsidRPr="00A13F3F">
        <w:rPr>
          <w:rFonts w:ascii="Times New Roman" w:hAnsi="Times New Roman" w:cs="Times New Roman"/>
        </w:rPr>
        <w:t>- закупки или продажи по ценам, значительно отличающимся от рыночных;</w:t>
      </w:r>
    </w:p>
    <w:p w:rsidR="00D3404B" w:rsidRPr="00A13F3F" w:rsidRDefault="00D3404B" w:rsidP="00D3404B">
      <w:pPr>
        <w:rPr>
          <w:rFonts w:ascii="Times New Roman" w:hAnsi="Times New Roman" w:cs="Times New Roman"/>
        </w:rPr>
      </w:pPr>
      <w:r w:rsidRPr="00A13F3F">
        <w:rPr>
          <w:rFonts w:ascii="Times New Roman" w:hAnsi="Times New Roman" w:cs="Times New Roman"/>
        </w:rPr>
        <w:t>- сомнительные платежи наличными.</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13" w:name="sub_14"/>
      <w:r w:rsidRPr="00A13F3F">
        <w:rPr>
          <w:rFonts w:ascii="Times New Roman" w:hAnsi="Times New Roman" w:cs="Times New Roman"/>
          <w:color w:val="auto"/>
        </w:rPr>
        <w:t>14. Меры по предупреждению коррупции при взаимодействии с организациями-контрагентами и в зависимых организациях</w:t>
      </w:r>
    </w:p>
    <w:bookmarkEnd w:id="13"/>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14.1. В антикоррупционной работе Организации,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rsidR="00D3404B" w:rsidRPr="00A13F3F" w:rsidRDefault="00D3404B" w:rsidP="00D3404B">
      <w:pPr>
        <w:rPr>
          <w:rFonts w:ascii="Times New Roman" w:hAnsi="Times New Roman" w:cs="Times New Roman"/>
        </w:rPr>
      </w:pPr>
      <w:r w:rsidRPr="00A13F3F">
        <w:rPr>
          <w:rFonts w:ascii="Times New Roman" w:hAnsi="Times New Roman" w:cs="Times New Roman"/>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D3404B" w:rsidRPr="00A13F3F" w:rsidRDefault="00D3404B" w:rsidP="00D3404B">
      <w:pPr>
        <w:rPr>
          <w:rFonts w:ascii="Times New Roman" w:hAnsi="Times New Roman" w:cs="Times New Roman"/>
          <w:spacing w:val="-2"/>
        </w:rPr>
      </w:pPr>
      <w:r w:rsidRPr="00A13F3F">
        <w:rPr>
          <w:rFonts w:ascii="Times New Roman" w:hAnsi="Times New Roman" w:cs="Times New Roman"/>
          <w:spacing w:val="-2"/>
        </w:rPr>
        <w:t xml:space="preserve">14.2.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Организация, в частности, обеспечивает проведение антикоррупционных мер во всех контролируемых ею дочерних </w:t>
      </w:r>
      <w:r w:rsidRPr="00A13F3F">
        <w:rPr>
          <w:rFonts w:ascii="Times New Roman" w:hAnsi="Times New Roman" w:cs="Times New Roman"/>
          <w:spacing w:val="-2"/>
        </w:rPr>
        <w:lastRenderedPageBreak/>
        <w:t>структурах.</w:t>
      </w:r>
    </w:p>
    <w:p w:rsidR="00D3404B" w:rsidRPr="00A13F3F" w:rsidRDefault="00D3404B" w:rsidP="00D3404B">
      <w:pPr>
        <w:rPr>
          <w:rFonts w:ascii="Times New Roman" w:hAnsi="Times New Roman" w:cs="Times New Roman"/>
          <w:spacing w:val="-2"/>
        </w:rPr>
      </w:pPr>
      <w:r w:rsidRPr="00A13F3F">
        <w:rPr>
          <w:rFonts w:ascii="Times New Roman" w:hAnsi="Times New Roman" w:cs="Times New Roman"/>
          <w:spacing w:val="-2"/>
        </w:rPr>
        <w:t>14.3. В Организации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14" w:name="sub_15"/>
      <w:r w:rsidRPr="00A13F3F">
        <w:rPr>
          <w:rFonts w:ascii="Times New Roman" w:hAnsi="Times New Roman" w:cs="Times New Roman"/>
          <w:color w:val="auto"/>
        </w:rPr>
        <w:t>15. Сотрудничество с правоохранительными органами в сфере противодействия коррупции</w:t>
      </w:r>
    </w:p>
    <w:bookmarkEnd w:id="14"/>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15.1. 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15.2.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D3404B" w:rsidRPr="00A13F3F" w:rsidRDefault="00D3404B" w:rsidP="00D3404B">
      <w:pPr>
        <w:rPr>
          <w:rFonts w:ascii="Times New Roman" w:hAnsi="Times New Roman" w:cs="Times New Roman"/>
        </w:rPr>
      </w:pPr>
      <w:r w:rsidRPr="00A13F3F">
        <w:rPr>
          <w:rFonts w:ascii="Times New Roman" w:hAnsi="Times New Roman" w:cs="Times New Roman"/>
        </w:rPr>
        <w:t>15.3. Организация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3404B" w:rsidRPr="00A13F3F" w:rsidRDefault="00D3404B" w:rsidP="00D3404B">
      <w:pPr>
        <w:rPr>
          <w:rFonts w:ascii="Times New Roman" w:hAnsi="Times New Roman" w:cs="Times New Roman"/>
        </w:rPr>
      </w:pPr>
      <w:r w:rsidRPr="00A13F3F">
        <w:rPr>
          <w:rFonts w:ascii="Times New Roman" w:hAnsi="Times New Roman" w:cs="Times New Roman"/>
        </w:rPr>
        <w:t>15.4. Сотрудничество с правоохранительными органами также проявляется в форме:</w:t>
      </w:r>
    </w:p>
    <w:p w:rsidR="00D3404B" w:rsidRPr="00A13F3F" w:rsidRDefault="00D3404B" w:rsidP="00D3404B">
      <w:pPr>
        <w:rPr>
          <w:rFonts w:ascii="Times New Roman" w:hAnsi="Times New Roman" w:cs="Times New Roman"/>
        </w:rPr>
      </w:pPr>
      <w:r w:rsidRPr="00A13F3F">
        <w:rPr>
          <w:rFonts w:ascii="Times New Roman" w:hAnsi="Times New Roman" w:cs="Times New Roman"/>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3404B" w:rsidRPr="00A13F3F" w:rsidRDefault="00D3404B" w:rsidP="00D3404B">
      <w:pPr>
        <w:rPr>
          <w:rFonts w:ascii="Times New Roman" w:hAnsi="Times New Roman" w:cs="Times New Roman"/>
        </w:rPr>
      </w:pPr>
      <w:r w:rsidRPr="00A13F3F">
        <w:rPr>
          <w:rFonts w:ascii="Times New Roman" w:hAnsi="Times New Roman" w:cs="Times New Roman"/>
        </w:rPr>
        <w:t>15.5. 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D3404B" w:rsidRPr="00A13F3F" w:rsidRDefault="00D3404B" w:rsidP="00D3404B">
      <w:pPr>
        <w:rPr>
          <w:rFonts w:ascii="Times New Roman" w:hAnsi="Times New Roman" w:cs="Times New Roman"/>
        </w:rPr>
      </w:pPr>
      <w:r w:rsidRPr="00A13F3F">
        <w:rPr>
          <w:rFonts w:ascii="Times New Roman" w:hAnsi="Times New Roman" w:cs="Times New Roman"/>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3404B" w:rsidRPr="00A13F3F" w:rsidRDefault="00D3404B"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15" w:name="sub_16"/>
      <w:r w:rsidRPr="00A13F3F">
        <w:rPr>
          <w:rFonts w:ascii="Times New Roman" w:hAnsi="Times New Roman" w:cs="Times New Roman"/>
          <w:color w:val="auto"/>
        </w:rPr>
        <w:t>16. Ответственность сотрудников за несоблюдение требований антикоррупционной политики</w:t>
      </w:r>
    </w:p>
    <w:bookmarkEnd w:id="15"/>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16.1. Организация и все ее сотрудники должны соблюдать нормы действующего антикоррупционного законодательства </w:t>
      </w:r>
      <w:r w:rsidR="00B96EF3" w:rsidRPr="00A13F3F">
        <w:rPr>
          <w:rFonts w:ascii="Times New Roman" w:hAnsi="Times New Roman" w:cs="Times New Roman"/>
        </w:rPr>
        <w:t>Российской Федерации</w:t>
      </w:r>
      <w:r w:rsidRPr="00A13F3F">
        <w:rPr>
          <w:rFonts w:ascii="Times New Roman" w:hAnsi="Times New Roman" w:cs="Times New Roman"/>
        </w:rPr>
        <w:t xml:space="preserve">, в том числе </w:t>
      </w:r>
      <w:hyperlink r:id="rId18" w:history="1">
        <w:r w:rsidRPr="00A13F3F">
          <w:rPr>
            <w:rStyle w:val="a4"/>
            <w:rFonts w:ascii="Times New Roman" w:hAnsi="Times New Roman"/>
            <w:color w:val="auto"/>
          </w:rPr>
          <w:t>Уголовного кодекса</w:t>
        </w:r>
      </w:hyperlink>
      <w:r w:rsidRPr="00A13F3F">
        <w:rPr>
          <w:rFonts w:ascii="Times New Roman" w:hAnsi="Times New Roman" w:cs="Times New Roman"/>
        </w:rPr>
        <w:t xml:space="preserve"> </w:t>
      </w:r>
      <w:r w:rsidR="00B96EF3" w:rsidRPr="00A13F3F">
        <w:rPr>
          <w:rFonts w:ascii="Times New Roman" w:hAnsi="Times New Roman" w:cs="Times New Roman"/>
        </w:rPr>
        <w:t>Российской Федерации</w:t>
      </w:r>
      <w:r w:rsidRPr="00A13F3F">
        <w:rPr>
          <w:rFonts w:ascii="Times New Roman" w:hAnsi="Times New Roman" w:cs="Times New Roman"/>
        </w:rPr>
        <w:t xml:space="preserve">, </w:t>
      </w:r>
      <w:hyperlink r:id="rId19" w:history="1">
        <w:r w:rsidRPr="00A13F3F">
          <w:rPr>
            <w:rStyle w:val="a4"/>
            <w:rFonts w:ascii="Times New Roman" w:hAnsi="Times New Roman"/>
            <w:color w:val="auto"/>
          </w:rPr>
          <w:t>Кодекса</w:t>
        </w:r>
      </w:hyperlink>
      <w:r w:rsidRPr="00A13F3F">
        <w:rPr>
          <w:rFonts w:ascii="Times New Roman" w:hAnsi="Times New Roman" w:cs="Times New Roman"/>
        </w:rPr>
        <w:t xml:space="preserve"> Российской Федерации об административных правонарушениях, </w:t>
      </w:r>
      <w:hyperlink r:id="rId20" w:history="1">
        <w:r w:rsidRPr="00A13F3F">
          <w:rPr>
            <w:rStyle w:val="a4"/>
            <w:rFonts w:ascii="Times New Roman" w:hAnsi="Times New Roman"/>
            <w:color w:val="auto"/>
          </w:rPr>
          <w:t>Федерального закона</w:t>
        </w:r>
      </w:hyperlink>
      <w:r w:rsidRPr="00A13F3F">
        <w:rPr>
          <w:rFonts w:ascii="Times New Roman" w:hAnsi="Times New Roman" w:cs="Times New Roman"/>
        </w:rPr>
        <w:t xml:space="preserve"> от 25 декабря 2008 г. № 273-ФЗ "О</w:t>
      </w:r>
      <w:r w:rsidR="00241088" w:rsidRPr="00A13F3F">
        <w:rPr>
          <w:rFonts w:ascii="Times New Roman" w:hAnsi="Times New Roman" w:cs="Times New Roman"/>
        </w:rPr>
        <w:t> </w:t>
      </w:r>
      <w:r w:rsidRPr="00A13F3F">
        <w:rPr>
          <w:rFonts w:ascii="Times New Roman" w:hAnsi="Times New Roman" w:cs="Times New Roman"/>
        </w:rPr>
        <w:t>противодействии коррупции".</w:t>
      </w: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16.2. Все работники Организации вне зависимости от занимаемой должности несут ответственность, предусмотренную действующим законодательством </w:t>
      </w:r>
      <w:r w:rsidR="00B96EF3" w:rsidRPr="00A13F3F">
        <w:rPr>
          <w:rFonts w:ascii="Times New Roman" w:hAnsi="Times New Roman" w:cs="Times New Roman"/>
        </w:rPr>
        <w:t>Российской Федерации</w:t>
      </w:r>
      <w:r w:rsidRPr="00A13F3F">
        <w:rPr>
          <w:rFonts w:ascii="Times New Roman" w:hAnsi="Times New Roman" w:cs="Times New Roman"/>
        </w:rPr>
        <w:t>, за соблюдение принципов и требований настоящей Политики.</w:t>
      </w:r>
    </w:p>
    <w:p w:rsidR="00D3404B" w:rsidRPr="00A13F3F" w:rsidRDefault="00D3404B" w:rsidP="00D3404B">
      <w:pPr>
        <w:rPr>
          <w:rFonts w:ascii="Times New Roman" w:hAnsi="Times New Roman" w:cs="Times New Roman"/>
        </w:rPr>
      </w:pPr>
      <w:r w:rsidRPr="00A13F3F">
        <w:rPr>
          <w:rFonts w:ascii="Times New Roman" w:hAnsi="Times New Roman" w:cs="Times New Roman"/>
        </w:rPr>
        <w:t>16.3. Лица, виновные в нарушении требований настоящей Политики, могут быть привлечены к дисциплинарной, административной, гражданско-право</w:t>
      </w:r>
      <w:r w:rsidR="0073208D" w:rsidRPr="00A13F3F">
        <w:rPr>
          <w:rFonts w:ascii="Times New Roman" w:hAnsi="Times New Roman" w:cs="Times New Roman"/>
        </w:rPr>
        <w:t>вой и уголовной ответственности.</w:t>
      </w:r>
    </w:p>
    <w:p w:rsidR="0073208D" w:rsidRPr="00A13F3F" w:rsidRDefault="0073208D" w:rsidP="00D3404B">
      <w:pPr>
        <w:rPr>
          <w:rFonts w:ascii="Times New Roman" w:hAnsi="Times New Roman" w:cs="Times New Roman"/>
        </w:rPr>
      </w:pPr>
    </w:p>
    <w:p w:rsidR="00D3404B" w:rsidRPr="00A13F3F" w:rsidRDefault="00D3404B" w:rsidP="00D3404B">
      <w:pPr>
        <w:pStyle w:val="1"/>
        <w:rPr>
          <w:rFonts w:ascii="Times New Roman" w:hAnsi="Times New Roman" w:cs="Times New Roman"/>
          <w:color w:val="auto"/>
        </w:rPr>
      </w:pPr>
      <w:bookmarkStart w:id="16" w:name="sub_17"/>
      <w:r w:rsidRPr="00A13F3F">
        <w:rPr>
          <w:rFonts w:ascii="Times New Roman" w:hAnsi="Times New Roman" w:cs="Times New Roman"/>
          <w:color w:val="auto"/>
        </w:rPr>
        <w:lastRenderedPageBreak/>
        <w:t>17. Порядок пересмотра и внесения изменений в антикоррупционную политику организации</w:t>
      </w:r>
    </w:p>
    <w:bookmarkEnd w:id="16"/>
    <w:p w:rsidR="00D3404B" w:rsidRPr="00A13F3F" w:rsidRDefault="00D3404B" w:rsidP="00D3404B">
      <w:pPr>
        <w:rPr>
          <w:rFonts w:ascii="Times New Roman" w:hAnsi="Times New Roman" w:cs="Times New Roman"/>
        </w:rPr>
      </w:pPr>
    </w:p>
    <w:p w:rsidR="00D3404B" w:rsidRPr="00A13F3F" w:rsidRDefault="00D3404B" w:rsidP="00D3404B">
      <w:pPr>
        <w:rPr>
          <w:rFonts w:ascii="Times New Roman" w:hAnsi="Times New Roman" w:cs="Times New Roman"/>
        </w:rPr>
      </w:pPr>
      <w:r w:rsidRPr="00A13F3F">
        <w:rPr>
          <w:rFonts w:ascii="Times New Roman" w:hAnsi="Times New Roman" w:cs="Times New Roman"/>
        </w:rPr>
        <w:t xml:space="preserve">17.1. Организация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w:t>
      </w:r>
      <w:r w:rsidR="00B609F2" w:rsidRPr="00A13F3F">
        <w:rPr>
          <w:rFonts w:ascii="Times New Roman" w:hAnsi="Times New Roman" w:cs="Times New Roman"/>
        </w:rPr>
        <w:t>руководителю Организации</w:t>
      </w:r>
      <w:bookmarkStart w:id="17" w:name="_GoBack"/>
      <w:bookmarkEnd w:id="17"/>
      <w:r w:rsidRPr="00A13F3F">
        <w:rPr>
          <w:rFonts w:ascii="Times New Roman" w:hAnsi="Times New Roman" w:cs="Times New Roman"/>
        </w:rPr>
        <w:t xml:space="preserve"> соответствующий отчет, на основании которого в настоящую Политику могут быть внесены изменения и дополнения.</w:t>
      </w:r>
    </w:p>
    <w:p w:rsidR="00D3404B" w:rsidRPr="00A13F3F" w:rsidRDefault="00D3404B" w:rsidP="00184F8B">
      <w:pPr>
        <w:rPr>
          <w:rFonts w:ascii="Times New Roman" w:hAnsi="Times New Roman" w:cs="Times New Roman"/>
        </w:rPr>
      </w:pPr>
      <w:r w:rsidRPr="00A13F3F">
        <w:rPr>
          <w:rFonts w:ascii="Times New Roman" w:hAnsi="Times New Roman" w:cs="Times New Roman"/>
        </w:rPr>
        <w:t xml:space="preserve">17.2. Пересмотр принятой Антикоррупционной политики может проводиться в случае внесения соответствующих изменений в действующее законодательство </w:t>
      </w:r>
      <w:r w:rsidR="00B96EF3" w:rsidRPr="00A13F3F">
        <w:rPr>
          <w:rFonts w:ascii="Times New Roman" w:hAnsi="Times New Roman" w:cs="Times New Roman"/>
        </w:rPr>
        <w:t>Российской Федерации</w:t>
      </w:r>
      <w:r w:rsidR="00184F8B" w:rsidRPr="00A13F3F">
        <w:rPr>
          <w:rFonts w:ascii="Times New Roman" w:hAnsi="Times New Roman" w:cs="Times New Roman"/>
        </w:rPr>
        <w:t>.</w:t>
      </w:r>
    </w:p>
    <w:sectPr w:rsidR="00D3404B" w:rsidRPr="00A13F3F" w:rsidSect="00A2362B">
      <w:headerReference w:type="default" r:id="rId21"/>
      <w:footerReference w:type="default" r:id="rId22"/>
      <w:pgSz w:w="11900" w:h="16800"/>
      <w:pgMar w:top="113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9F0" w:rsidRDefault="00A339F0" w:rsidP="00A72119">
      <w:r>
        <w:separator/>
      </w:r>
    </w:p>
  </w:endnote>
  <w:endnote w:type="continuationSeparator" w:id="0">
    <w:p w:rsidR="00A339F0" w:rsidRDefault="00A339F0" w:rsidP="00A72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35" w:rsidRDefault="00DE4FBD">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9F0" w:rsidRDefault="00A339F0" w:rsidP="00A72119">
      <w:r>
        <w:separator/>
      </w:r>
    </w:p>
  </w:footnote>
  <w:footnote w:type="continuationSeparator" w:id="0">
    <w:p w:rsidR="00A339F0" w:rsidRDefault="00A339F0" w:rsidP="00A72119">
      <w:r>
        <w:continuationSeparator/>
      </w:r>
    </w:p>
  </w:footnote>
  <w:footnote w:id="1">
    <w:p w:rsidR="00DB38AB" w:rsidRDefault="00DB38AB" w:rsidP="00165EC7">
      <w:pPr>
        <w:pStyle w:val="af0"/>
        <w:ind w:firstLine="0"/>
      </w:pPr>
    </w:p>
  </w:footnote>
  <w:footnote w:id="2">
    <w:p w:rsidR="00FA003A" w:rsidRDefault="00FA003A" w:rsidP="00B609F2">
      <w:pPr>
        <w:pStyle w:val="af0"/>
        <w:ind w:firstLine="0"/>
      </w:pPr>
    </w:p>
  </w:footnote>
  <w:footnote w:id="3">
    <w:p w:rsidR="00D31FF9" w:rsidRDefault="00D31FF9">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070118"/>
      <w:docPartObj>
        <w:docPartGallery w:val="Page Numbers (Top of Page)"/>
        <w:docPartUnique/>
      </w:docPartObj>
    </w:sdtPr>
    <w:sdtContent>
      <w:p w:rsidR="00570F6D" w:rsidRDefault="00C96F1A">
        <w:pPr>
          <w:pStyle w:val="a8"/>
          <w:jc w:val="center"/>
        </w:pPr>
        <w:r>
          <w:fldChar w:fldCharType="begin"/>
        </w:r>
        <w:r w:rsidR="00570F6D">
          <w:instrText>PAGE   \* MERGEFORMAT</w:instrText>
        </w:r>
        <w:r>
          <w:fldChar w:fldCharType="separate"/>
        </w:r>
        <w:r w:rsidR="00165F3A">
          <w:rPr>
            <w:noProof/>
          </w:rPr>
          <w:t>2</w:t>
        </w:r>
        <w:r>
          <w:fldChar w:fldCharType="end"/>
        </w:r>
      </w:p>
    </w:sdtContent>
  </w:sdt>
  <w:p w:rsidR="00570F6D" w:rsidRDefault="00570F6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C0297"/>
    <w:multiLevelType w:val="hybridMultilevel"/>
    <w:tmpl w:val="BDBC54EC"/>
    <w:lvl w:ilvl="0" w:tplc="8CF0551E">
      <w:start w:val="1"/>
      <w:numFmt w:val="decimal"/>
      <w:lvlText w:val="%1."/>
      <w:lvlJc w:val="left"/>
      <w:pPr>
        <w:ind w:left="760"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footnotePr>
    <w:footnote w:id="-1"/>
    <w:footnote w:id="0"/>
  </w:footnotePr>
  <w:endnotePr>
    <w:endnote w:id="-1"/>
    <w:endnote w:id="0"/>
  </w:endnotePr>
  <w:compat/>
  <w:rsids>
    <w:rsidRoot w:val="00AC6CCF"/>
    <w:rsid w:val="00053E13"/>
    <w:rsid w:val="000642F5"/>
    <w:rsid w:val="00075A19"/>
    <w:rsid w:val="000C4186"/>
    <w:rsid w:val="000D05AA"/>
    <w:rsid w:val="00127398"/>
    <w:rsid w:val="00165EC7"/>
    <w:rsid w:val="00165F3A"/>
    <w:rsid w:val="00184F8B"/>
    <w:rsid w:val="001965AD"/>
    <w:rsid w:val="00222918"/>
    <w:rsid w:val="00241088"/>
    <w:rsid w:val="00293ED3"/>
    <w:rsid w:val="00296742"/>
    <w:rsid w:val="002E3258"/>
    <w:rsid w:val="00313B01"/>
    <w:rsid w:val="0035228C"/>
    <w:rsid w:val="0046115A"/>
    <w:rsid w:val="004919D4"/>
    <w:rsid w:val="0052144A"/>
    <w:rsid w:val="00560035"/>
    <w:rsid w:val="00570F6D"/>
    <w:rsid w:val="005863F9"/>
    <w:rsid w:val="00595D39"/>
    <w:rsid w:val="005A225F"/>
    <w:rsid w:val="005B4199"/>
    <w:rsid w:val="005C26A2"/>
    <w:rsid w:val="006D1BB2"/>
    <w:rsid w:val="006E7006"/>
    <w:rsid w:val="006F01D8"/>
    <w:rsid w:val="006F66A0"/>
    <w:rsid w:val="0073054B"/>
    <w:rsid w:val="0073208D"/>
    <w:rsid w:val="007763F3"/>
    <w:rsid w:val="007C60A3"/>
    <w:rsid w:val="007D0C7F"/>
    <w:rsid w:val="007E64C9"/>
    <w:rsid w:val="008118E8"/>
    <w:rsid w:val="008307A0"/>
    <w:rsid w:val="00843247"/>
    <w:rsid w:val="0090246E"/>
    <w:rsid w:val="009509B1"/>
    <w:rsid w:val="00953808"/>
    <w:rsid w:val="00976420"/>
    <w:rsid w:val="00A00A54"/>
    <w:rsid w:val="00A13F3F"/>
    <w:rsid w:val="00A2362B"/>
    <w:rsid w:val="00A24614"/>
    <w:rsid w:val="00A33326"/>
    <w:rsid w:val="00A339F0"/>
    <w:rsid w:val="00A3423E"/>
    <w:rsid w:val="00A72119"/>
    <w:rsid w:val="00AB5332"/>
    <w:rsid w:val="00AC6CCF"/>
    <w:rsid w:val="00B2435D"/>
    <w:rsid w:val="00B609F2"/>
    <w:rsid w:val="00B96EF3"/>
    <w:rsid w:val="00BD10B9"/>
    <w:rsid w:val="00C60423"/>
    <w:rsid w:val="00C96F1A"/>
    <w:rsid w:val="00CC6D35"/>
    <w:rsid w:val="00CE21D6"/>
    <w:rsid w:val="00D31FF9"/>
    <w:rsid w:val="00D3404B"/>
    <w:rsid w:val="00D650CD"/>
    <w:rsid w:val="00DB38AB"/>
    <w:rsid w:val="00DD094D"/>
    <w:rsid w:val="00DE4FBD"/>
    <w:rsid w:val="00E61F8A"/>
    <w:rsid w:val="00F20680"/>
    <w:rsid w:val="00FA003A"/>
    <w:rsid w:val="00FB0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1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7211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11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A72119"/>
    <w:rPr>
      <w:b/>
      <w:color w:val="26282F"/>
    </w:rPr>
  </w:style>
  <w:style w:type="character" w:customStyle="1" w:styleId="a4">
    <w:name w:val="Гипертекстовая ссылка"/>
    <w:basedOn w:val="a3"/>
    <w:uiPriority w:val="99"/>
    <w:rsid w:val="00A72119"/>
    <w:rPr>
      <w:rFonts w:cs="Times New Roman"/>
      <w:b w:val="0"/>
      <w:color w:val="106BBE"/>
    </w:rPr>
  </w:style>
  <w:style w:type="paragraph" w:customStyle="1" w:styleId="a5">
    <w:name w:val="Комментарий"/>
    <w:basedOn w:val="a"/>
    <w:next w:val="a"/>
    <w:uiPriority w:val="99"/>
    <w:rsid w:val="00A72119"/>
    <w:pPr>
      <w:spacing w:before="75"/>
      <w:ind w:left="170" w:firstLine="0"/>
    </w:pPr>
    <w:rPr>
      <w:color w:val="353842"/>
    </w:rPr>
  </w:style>
  <w:style w:type="paragraph" w:customStyle="1" w:styleId="a6">
    <w:name w:val="Нормальный (таблица)"/>
    <w:basedOn w:val="a"/>
    <w:next w:val="a"/>
    <w:uiPriority w:val="99"/>
    <w:rsid w:val="00A72119"/>
    <w:pPr>
      <w:ind w:firstLine="0"/>
    </w:pPr>
  </w:style>
  <w:style w:type="paragraph" w:customStyle="1" w:styleId="a7">
    <w:name w:val="Прижатый влево"/>
    <w:basedOn w:val="a"/>
    <w:next w:val="a"/>
    <w:uiPriority w:val="99"/>
    <w:rsid w:val="00A72119"/>
    <w:pPr>
      <w:ind w:firstLine="0"/>
      <w:jc w:val="left"/>
    </w:pPr>
  </w:style>
  <w:style w:type="paragraph" w:styleId="a8">
    <w:name w:val="header"/>
    <w:basedOn w:val="a"/>
    <w:link w:val="a9"/>
    <w:unhideWhenUsed/>
    <w:rsid w:val="00A72119"/>
    <w:pPr>
      <w:tabs>
        <w:tab w:val="center" w:pos="4677"/>
        <w:tab w:val="right" w:pos="9355"/>
      </w:tabs>
    </w:pPr>
  </w:style>
  <w:style w:type="character" w:customStyle="1" w:styleId="a9">
    <w:name w:val="Верхний колонтитул Знак"/>
    <w:basedOn w:val="a0"/>
    <w:link w:val="a8"/>
    <w:rsid w:val="00A72119"/>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A72119"/>
    <w:pPr>
      <w:tabs>
        <w:tab w:val="center" w:pos="4677"/>
        <w:tab w:val="right" w:pos="9355"/>
      </w:tabs>
    </w:pPr>
  </w:style>
  <w:style w:type="character" w:customStyle="1" w:styleId="ab">
    <w:name w:val="Нижний колонтитул Знак"/>
    <w:basedOn w:val="a0"/>
    <w:link w:val="aa"/>
    <w:uiPriority w:val="99"/>
    <w:rsid w:val="00A72119"/>
    <w:rPr>
      <w:rFonts w:ascii="Times New Roman CYR" w:eastAsiaTheme="minorEastAsia" w:hAnsi="Times New Roman CYR" w:cs="Times New Roman CYR"/>
      <w:sz w:val="24"/>
      <w:szCs w:val="24"/>
      <w:lang w:eastAsia="ru-RU"/>
    </w:rPr>
  </w:style>
  <w:style w:type="character" w:styleId="ac">
    <w:name w:val="Hyperlink"/>
    <w:basedOn w:val="a0"/>
    <w:uiPriority w:val="99"/>
    <w:unhideWhenUsed/>
    <w:rsid w:val="00A72119"/>
    <w:rPr>
      <w:color w:val="0563C1" w:themeColor="hyperlink"/>
      <w:u w:val="single"/>
    </w:rPr>
  </w:style>
  <w:style w:type="paragraph" w:styleId="ad">
    <w:name w:val="List Paragraph"/>
    <w:basedOn w:val="a"/>
    <w:uiPriority w:val="34"/>
    <w:qFormat/>
    <w:rsid w:val="00D3404B"/>
    <w:pPr>
      <w:ind w:left="720"/>
      <w:contextualSpacing/>
    </w:pPr>
  </w:style>
  <w:style w:type="paragraph" w:styleId="ae">
    <w:name w:val="Balloon Text"/>
    <w:basedOn w:val="a"/>
    <w:link w:val="af"/>
    <w:uiPriority w:val="99"/>
    <w:semiHidden/>
    <w:unhideWhenUsed/>
    <w:rsid w:val="00FB0713"/>
    <w:rPr>
      <w:rFonts w:ascii="Segoe UI" w:hAnsi="Segoe UI" w:cs="Segoe UI"/>
      <w:sz w:val="18"/>
      <w:szCs w:val="18"/>
    </w:rPr>
  </w:style>
  <w:style w:type="character" w:customStyle="1" w:styleId="af">
    <w:name w:val="Текст выноски Знак"/>
    <w:basedOn w:val="a0"/>
    <w:link w:val="ae"/>
    <w:uiPriority w:val="99"/>
    <w:semiHidden/>
    <w:rsid w:val="00FB0713"/>
    <w:rPr>
      <w:rFonts w:ascii="Segoe UI" w:eastAsiaTheme="minorEastAsia" w:hAnsi="Segoe UI" w:cs="Segoe UI"/>
      <w:sz w:val="18"/>
      <w:szCs w:val="18"/>
      <w:lang w:eastAsia="ru-RU"/>
    </w:rPr>
  </w:style>
  <w:style w:type="paragraph" w:styleId="af0">
    <w:name w:val="footnote text"/>
    <w:basedOn w:val="a"/>
    <w:link w:val="af1"/>
    <w:uiPriority w:val="99"/>
    <w:semiHidden/>
    <w:unhideWhenUsed/>
    <w:rsid w:val="00CE21D6"/>
    <w:rPr>
      <w:sz w:val="20"/>
      <w:szCs w:val="20"/>
    </w:rPr>
  </w:style>
  <w:style w:type="character" w:customStyle="1" w:styleId="af1">
    <w:name w:val="Текст сноски Знак"/>
    <w:basedOn w:val="a0"/>
    <w:link w:val="af0"/>
    <w:uiPriority w:val="99"/>
    <w:semiHidden/>
    <w:rsid w:val="00CE21D6"/>
    <w:rPr>
      <w:rFonts w:ascii="Times New Roman CYR" w:eastAsiaTheme="minorEastAsia" w:hAnsi="Times New Roman CYR" w:cs="Times New Roman CYR"/>
      <w:sz w:val="20"/>
      <w:szCs w:val="20"/>
      <w:lang w:eastAsia="ru-RU"/>
    </w:rPr>
  </w:style>
  <w:style w:type="character" w:styleId="af2">
    <w:name w:val="footnote reference"/>
    <w:basedOn w:val="a0"/>
    <w:uiPriority w:val="99"/>
    <w:semiHidden/>
    <w:unhideWhenUsed/>
    <w:rsid w:val="00CE21D6"/>
    <w:rPr>
      <w:vertAlign w:val="superscript"/>
    </w:rPr>
  </w:style>
  <w:style w:type="character" w:customStyle="1" w:styleId="af3">
    <w:name w:val="Основной текст_"/>
    <w:basedOn w:val="a0"/>
    <w:link w:val="11"/>
    <w:rsid w:val="00A33326"/>
    <w:rPr>
      <w:sz w:val="28"/>
      <w:szCs w:val="28"/>
      <w:shd w:val="clear" w:color="auto" w:fill="FFFFFF"/>
    </w:rPr>
  </w:style>
  <w:style w:type="paragraph" w:customStyle="1" w:styleId="11">
    <w:name w:val="Основной текст1"/>
    <w:basedOn w:val="a"/>
    <w:link w:val="af3"/>
    <w:rsid w:val="00A33326"/>
    <w:pPr>
      <w:shd w:val="clear" w:color="auto" w:fill="FFFFFF"/>
      <w:autoSpaceDE/>
      <w:autoSpaceDN/>
      <w:adjustRightInd/>
      <w:spacing w:after="300"/>
      <w:ind w:firstLine="400"/>
      <w:jc w:val="left"/>
    </w:pPr>
    <w:rPr>
      <w:rFonts w:asciiTheme="minorHAnsi" w:eastAsiaTheme="minorHAnsi" w:hAnsiTheme="minorHAnsi" w:cstheme="minorBidi"/>
      <w:sz w:val="28"/>
      <w:szCs w:val="28"/>
      <w:lang w:eastAsia="en-US"/>
    </w:rPr>
  </w:style>
  <w:style w:type="paragraph" w:styleId="af4">
    <w:name w:val="Body Text Indent"/>
    <w:basedOn w:val="a"/>
    <w:link w:val="af5"/>
    <w:unhideWhenUsed/>
    <w:rsid w:val="00A13F3F"/>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f5">
    <w:name w:val="Основной текст с отступом Знак"/>
    <w:basedOn w:val="a0"/>
    <w:link w:val="af4"/>
    <w:rsid w:val="00A13F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1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7211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11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A72119"/>
    <w:rPr>
      <w:b/>
      <w:color w:val="26282F"/>
    </w:rPr>
  </w:style>
  <w:style w:type="character" w:customStyle="1" w:styleId="a4">
    <w:name w:val="Гипертекстовая ссылка"/>
    <w:basedOn w:val="a3"/>
    <w:uiPriority w:val="99"/>
    <w:rsid w:val="00A72119"/>
    <w:rPr>
      <w:rFonts w:cs="Times New Roman"/>
      <w:b w:val="0"/>
      <w:color w:val="106BBE"/>
    </w:rPr>
  </w:style>
  <w:style w:type="paragraph" w:customStyle="1" w:styleId="a5">
    <w:name w:val="Комментарий"/>
    <w:basedOn w:val="a"/>
    <w:next w:val="a"/>
    <w:uiPriority w:val="99"/>
    <w:rsid w:val="00A72119"/>
    <w:pPr>
      <w:spacing w:before="75"/>
      <w:ind w:left="170" w:firstLine="0"/>
    </w:pPr>
    <w:rPr>
      <w:color w:val="353842"/>
    </w:rPr>
  </w:style>
  <w:style w:type="paragraph" w:customStyle="1" w:styleId="a6">
    <w:name w:val="Нормальный (таблица)"/>
    <w:basedOn w:val="a"/>
    <w:next w:val="a"/>
    <w:uiPriority w:val="99"/>
    <w:rsid w:val="00A72119"/>
    <w:pPr>
      <w:ind w:firstLine="0"/>
    </w:pPr>
  </w:style>
  <w:style w:type="paragraph" w:customStyle="1" w:styleId="a7">
    <w:name w:val="Прижатый влево"/>
    <w:basedOn w:val="a"/>
    <w:next w:val="a"/>
    <w:uiPriority w:val="99"/>
    <w:rsid w:val="00A72119"/>
    <w:pPr>
      <w:ind w:firstLine="0"/>
      <w:jc w:val="left"/>
    </w:pPr>
  </w:style>
  <w:style w:type="paragraph" w:styleId="a8">
    <w:name w:val="header"/>
    <w:basedOn w:val="a"/>
    <w:link w:val="a9"/>
    <w:uiPriority w:val="99"/>
    <w:unhideWhenUsed/>
    <w:rsid w:val="00A72119"/>
    <w:pPr>
      <w:tabs>
        <w:tab w:val="center" w:pos="4677"/>
        <w:tab w:val="right" w:pos="9355"/>
      </w:tabs>
    </w:pPr>
  </w:style>
  <w:style w:type="character" w:customStyle="1" w:styleId="a9">
    <w:name w:val="Верхний колонтитул Знак"/>
    <w:basedOn w:val="a0"/>
    <w:link w:val="a8"/>
    <w:uiPriority w:val="99"/>
    <w:rsid w:val="00A72119"/>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A72119"/>
    <w:pPr>
      <w:tabs>
        <w:tab w:val="center" w:pos="4677"/>
        <w:tab w:val="right" w:pos="9355"/>
      </w:tabs>
    </w:pPr>
  </w:style>
  <w:style w:type="character" w:customStyle="1" w:styleId="ab">
    <w:name w:val="Нижний колонтитул Знак"/>
    <w:basedOn w:val="a0"/>
    <w:link w:val="aa"/>
    <w:uiPriority w:val="99"/>
    <w:rsid w:val="00A72119"/>
    <w:rPr>
      <w:rFonts w:ascii="Times New Roman CYR" w:eastAsiaTheme="minorEastAsia" w:hAnsi="Times New Roman CYR" w:cs="Times New Roman CYR"/>
      <w:sz w:val="24"/>
      <w:szCs w:val="24"/>
      <w:lang w:eastAsia="ru-RU"/>
    </w:rPr>
  </w:style>
  <w:style w:type="character" w:styleId="ac">
    <w:name w:val="Hyperlink"/>
    <w:basedOn w:val="a0"/>
    <w:uiPriority w:val="99"/>
    <w:unhideWhenUsed/>
    <w:rsid w:val="00A72119"/>
    <w:rPr>
      <w:color w:val="0563C1" w:themeColor="hyperlink"/>
      <w:u w:val="single"/>
    </w:rPr>
  </w:style>
  <w:style w:type="paragraph" w:styleId="ad">
    <w:name w:val="List Paragraph"/>
    <w:basedOn w:val="a"/>
    <w:uiPriority w:val="34"/>
    <w:qFormat/>
    <w:rsid w:val="00D3404B"/>
    <w:pPr>
      <w:ind w:left="720"/>
      <w:contextualSpacing/>
    </w:pPr>
  </w:style>
  <w:style w:type="paragraph" w:styleId="ae">
    <w:name w:val="Balloon Text"/>
    <w:basedOn w:val="a"/>
    <w:link w:val="af"/>
    <w:uiPriority w:val="99"/>
    <w:semiHidden/>
    <w:unhideWhenUsed/>
    <w:rsid w:val="00FB0713"/>
    <w:rPr>
      <w:rFonts w:ascii="Segoe UI" w:hAnsi="Segoe UI" w:cs="Segoe UI"/>
      <w:sz w:val="18"/>
      <w:szCs w:val="18"/>
    </w:rPr>
  </w:style>
  <w:style w:type="character" w:customStyle="1" w:styleId="af">
    <w:name w:val="Текст выноски Знак"/>
    <w:basedOn w:val="a0"/>
    <w:link w:val="ae"/>
    <w:uiPriority w:val="99"/>
    <w:semiHidden/>
    <w:rsid w:val="00FB0713"/>
    <w:rPr>
      <w:rFonts w:ascii="Segoe UI" w:eastAsiaTheme="minorEastAsia" w:hAnsi="Segoe UI" w:cs="Segoe UI"/>
      <w:sz w:val="18"/>
      <w:szCs w:val="18"/>
      <w:lang w:eastAsia="ru-RU"/>
    </w:rPr>
  </w:style>
  <w:style w:type="paragraph" w:styleId="af0">
    <w:name w:val="footnote text"/>
    <w:basedOn w:val="a"/>
    <w:link w:val="af1"/>
    <w:uiPriority w:val="99"/>
    <w:semiHidden/>
    <w:unhideWhenUsed/>
    <w:rsid w:val="00CE21D6"/>
    <w:rPr>
      <w:sz w:val="20"/>
      <w:szCs w:val="20"/>
    </w:rPr>
  </w:style>
  <w:style w:type="character" w:customStyle="1" w:styleId="af1">
    <w:name w:val="Текст сноски Знак"/>
    <w:basedOn w:val="a0"/>
    <w:link w:val="af0"/>
    <w:uiPriority w:val="99"/>
    <w:semiHidden/>
    <w:rsid w:val="00CE21D6"/>
    <w:rPr>
      <w:rFonts w:ascii="Times New Roman CYR" w:eastAsiaTheme="minorEastAsia" w:hAnsi="Times New Roman CYR" w:cs="Times New Roman CYR"/>
      <w:sz w:val="20"/>
      <w:szCs w:val="20"/>
      <w:lang w:eastAsia="ru-RU"/>
    </w:rPr>
  </w:style>
  <w:style w:type="character" w:styleId="af2">
    <w:name w:val="footnote reference"/>
    <w:basedOn w:val="a0"/>
    <w:uiPriority w:val="99"/>
    <w:semiHidden/>
    <w:unhideWhenUsed/>
    <w:rsid w:val="00CE21D6"/>
    <w:rPr>
      <w:vertAlign w:val="superscript"/>
    </w:rPr>
  </w:style>
  <w:style w:type="character" w:customStyle="1" w:styleId="af3">
    <w:name w:val="Основной текст_"/>
    <w:basedOn w:val="a0"/>
    <w:link w:val="11"/>
    <w:rsid w:val="00A33326"/>
    <w:rPr>
      <w:sz w:val="28"/>
      <w:szCs w:val="28"/>
      <w:shd w:val="clear" w:color="auto" w:fill="FFFFFF"/>
    </w:rPr>
  </w:style>
  <w:style w:type="paragraph" w:customStyle="1" w:styleId="11">
    <w:name w:val="Основной текст1"/>
    <w:basedOn w:val="a"/>
    <w:link w:val="af3"/>
    <w:rsid w:val="00A33326"/>
    <w:pPr>
      <w:shd w:val="clear" w:color="auto" w:fill="FFFFFF"/>
      <w:autoSpaceDE/>
      <w:autoSpaceDN/>
      <w:adjustRightInd/>
      <w:spacing w:after="300"/>
      <w:ind w:firstLine="400"/>
      <w:jc w:val="left"/>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64203/133" TargetMode="External"/><Relationship Id="rId13" Type="http://schemas.openxmlformats.org/officeDocument/2006/relationships/hyperlink" Target="http://mobileonline.garant.ru/document/redirect/12164203/3" TargetMode="External"/><Relationship Id="rId18" Type="http://schemas.openxmlformats.org/officeDocument/2006/relationships/hyperlink" Target="http://mobileonline.garant.ru/document/redirect/1010800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10108000/20401" TargetMode="External"/><Relationship Id="rId17" Type="http://schemas.openxmlformats.org/officeDocument/2006/relationships/hyperlink" Target="http://mobileonline.garant.ru/document/redirect/70103036/0"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mobileonline.garant.ru/document/redirect/12164203/0" TargetMode="External"/><Relationship Id="rId20" Type="http://schemas.openxmlformats.org/officeDocument/2006/relationships/hyperlink" Target="http://mobileonline.garant.ru/document/redirect/12164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64203/1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12164203/705" TargetMode="External"/><Relationship Id="rId23" Type="http://schemas.openxmlformats.org/officeDocument/2006/relationships/fontTable" Target="fontTable.xml"/><Relationship Id="rId10" Type="http://schemas.openxmlformats.org/officeDocument/2006/relationships/hyperlink" Target="http://mobileonline.garant.ru/document/redirect/12164203/101" TargetMode="External"/><Relationship Id="rId19" Type="http://schemas.openxmlformats.org/officeDocument/2006/relationships/hyperlink" Target="http://mobileonline.garant.ru/document/redirect/12125267/0" TargetMode="External"/><Relationship Id="rId4" Type="http://schemas.openxmlformats.org/officeDocument/2006/relationships/settings" Target="settings.xml"/><Relationship Id="rId9" Type="http://schemas.openxmlformats.org/officeDocument/2006/relationships/hyperlink" Target="http://mobileonline.garant.ru/document/redirect/70499600/0" TargetMode="External"/><Relationship Id="rId14" Type="http://schemas.openxmlformats.org/officeDocument/2006/relationships/hyperlink" Target="http://mobileonline.garant.ru/document/redirect/10103000/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9A3E-5F62-4FA0-824A-7AD00283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5062</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Виктор Викторович</dc:creator>
  <cp:keywords/>
  <dc:description/>
  <cp:lastModifiedBy>Пользователь</cp:lastModifiedBy>
  <cp:revision>73</cp:revision>
  <cp:lastPrinted>2021-03-22T08:48:00Z</cp:lastPrinted>
  <dcterms:created xsi:type="dcterms:W3CDTF">2021-03-22T08:17:00Z</dcterms:created>
  <dcterms:modified xsi:type="dcterms:W3CDTF">2022-02-25T06:52:00Z</dcterms:modified>
</cp:coreProperties>
</file>