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User\Pictures\Contacts\Documents\2024_09_23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36B4B" w:rsidRDefault="00536B4B" w:rsidP="005823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3698" w:rsidRPr="00582383" w:rsidRDefault="003373D9" w:rsidP="005823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82383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73698" w:rsidRPr="00582383" w:rsidRDefault="003373D9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Учебный план приведен в соответствие с федеральным учебным планом Федеральной образовательной программы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утвержденной приказом </w:t>
      </w:r>
      <w:proofErr w:type="spellStart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973698" w:rsidRPr="00582383" w:rsidRDefault="003373D9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В связи с тем что в школе в 2024/25 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осваивать ООП ООО по ФГОС второго поколения будут только 8–9-е классы, 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только для 8–9-х классов.</w:t>
      </w:r>
    </w:p>
    <w:p w:rsidR="00973698" w:rsidRPr="00582383" w:rsidRDefault="003373D9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основу учебного плана положен вариант федерального учебного плана № 4 Федеральной образовательной программы основного общего образования, утвержденной приказом </w:t>
      </w:r>
      <w:proofErr w:type="spellStart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:rsidR="00973698" w:rsidRPr="00582383" w:rsidRDefault="003373D9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Вариант № 4 предназначен для образовательных организаций, в которых обучение ведется на русском языке, но наряду с ним изучается один из языков народов России в режиме 5-дневной учебной недели.</w:t>
      </w:r>
    </w:p>
    <w:p w:rsidR="00973698" w:rsidRPr="00582383" w:rsidRDefault="003373D9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— 5338 часов.</w:t>
      </w:r>
    </w:p>
    <w:p w:rsidR="00582383" w:rsidRPr="003F3127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3127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582383" w:rsidRPr="003F3127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Обязательная часть</w:t>
      </w:r>
      <w:r w:rsidRPr="003F3127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582383" w:rsidRPr="00582383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 ООО в 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«Математика», помимо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учебных курсов «Алгебра», «Геометрия», включен учебный курс «Вероятность и статистика». Изучение учебного курса «Вероятность и статистика» предусмотрено в 7–9-х классах и включено в учебный план в объеме 1 час в неделю.</w:t>
      </w:r>
    </w:p>
    <w:p w:rsidR="00582383" w:rsidRPr="00582383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82383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</w:t>
      </w:r>
      <w:r w:rsidRPr="00813BFC">
        <w:rPr>
          <w:rFonts w:hAnsi="Times New Roman" w:cs="Times New Roman"/>
          <w:color w:val="000000"/>
          <w:sz w:val="24"/>
          <w:szCs w:val="24"/>
          <w:lang w:val="ru-RU"/>
        </w:rPr>
        <w:t>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3BFC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582383" w:rsidRDefault="00582383" w:rsidP="00813B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Часть учебного плана, формируемая участниками образовательных отношений</w:t>
      </w:r>
      <w:r w:rsidRPr="003F3127">
        <w:rPr>
          <w:rFonts w:hAnsi="Times New Roman" w:cs="Times New Roman"/>
          <w:color w:val="000000"/>
          <w:sz w:val="24"/>
          <w:szCs w:val="24"/>
          <w:lang w:val="ru-RU"/>
        </w:rP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73698" w:rsidRDefault="00582383" w:rsidP="000C4CD4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Fonts w:hAnsi="Times New Roman" w:cs="Times New Roman"/>
          <w:sz w:val="24"/>
          <w:szCs w:val="24"/>
          <w:lang w:val="ru-RU"/>
        </w:rPr>
        <w:lastRenderedPageBreak/>
        <w:t>Время, отводимое на данную часть федерального учебного плана, в МБОУ « Мичуринская СОШ» использовано на</w:t>
      </w:r>
      <w:r w:rsidR="00CC67AD" w:rsidRPr="000C4CD4">
        <w:rPr>
          <w:rFonts w:hAnsi="Times New Roman" w:cs="Times New Roman"/>
          <w:sz w:val="24"/>
          <w:szCs w:val="24"/>
          <w:lang w:val="ru-RU"/>
        </w:rPr>
        <w:t xml:space="preserve"> преподавание</w:t>
      </w:r>
      <w:r w:rsidR="00CC67AD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="00CC67AD" w:rsidRPr="00CC67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модул</w:t>
      </w:r>
      <w:r w:rsidR="00CC67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я</w:t>
      </w:r>
      <w:r w:rsidR="00CC67AD" w:rsidRPr="00CC67AD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«Функциональная грамотность» 8 класс:, объем 0,5 часа</w:t>
      </w:r>
    </w:p>
    <w:p w:rsidR="000C4CD4" w:rsidRPr="000C4CD4" w:rsidRDefault="000C4CD4" w:rsidP="000C4CD4">
      <w:pPr>
        <w:spacing w:after="0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u w:val="single"/>
          <w:lang w:val="ru-RU"/>
        </w:rPr>
        <w:t>Промежуточная аттестация</w:t>
      </w: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0C4CD4" w:rsidRPr="000C4CD4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0C4CD4" w:rsidRPr="000C4CD4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безотметочными</w:t>
      </w:r>
      <w:proofErr w:type="spellEnd"/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и оцениваются «зачет» или «незачет» по итогам четверти. </w:t>
      </w:r>
    </w:p>
    <w:p w:rsidR="000C4CD4" w:rsidRDefault="000C4CD4" w:rsidP="000C4CD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 Порядок проведения промежуточной аттестации определяются «Положением о формах, периодичности и порядке текущего контроля успеваемости</w:t>
      </w: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br/>
        <w:t xml:space="preserve">и промежуточной аттестации обучающихся Муниципальное бюджетное общеобразовательное учреждение ``Мичуринская средняя общеобразовательная школа`` Брянского района. </w:t>
      </w:r>
      <w:r w:rsidRPr="000C4CD4">
        <w:rPr>
          <w:rFonts w:ascii="Times New Roman" w:hAnsi="Times New Roman" w:cs="Times New Roman"/>
          <w:sz w:val="24"/>
          <w:szCs w:val="24"/>
          <w:lang w:val="ru-RU"/>
        </w:rPr>
        <w:t>В 5-8 классах с учетом всероссийских проверочных работ в качестве итоговых контрольных работ по следующим предметам:</w:t>
      </w:r>
    </w:p>
    <w:p w:rsidR="00A14FD0" w:rsidRDefault="00A14FD0" w:rsidP="00A14FD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5 классе по учебным предметам: русский язык, математика, история, биология</w:t>
      </w:r>
    </w:p>
    <w:p w:rsidR="00B32646" w:rsidRDefault="00B32646" w:rsidP="00B32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6 классе по учебным предметам: русский язык, математика, история, биология, география, обществознание</w:t>
      </w:r>
    </w:p>
    <w:p w:rsidR="00B32646" w:rsidRDefault="00B32646" w:rsidP="00B3264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7 классе по учебным предметам: русский язык, математика, история, биология, география, обществознание, физика, иностранный язык (английский)</w:t>
      </w:r>
    </w:p>
    <w:p w:rsidR="000C4CD4" w:rsidRPr="00B32646" w:rsidRDefault="000C4CD4" w:rsidP="00B32646">
      <w:pPr>
        <w:pStyle w:val="a6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B32646">
        <w:rPr>
          <w:rFonts w:ascii="Times New Roman" w:hAnsi="Times New Roman" w:cs="Times New Roman"/>
          <w:sz w:val="24"/>
          <w:szCs w:val="24"/>
          <w:lang w:val="ru-RU"/>
        </w:rPr>
        <w:t>в 8 классе по учебным предметам: русский язык, математика, история, география, биология, обществознание, физика, химия;</w:t>
      </w:r>
    </w:p>
    <w:p w:rsidR="000C4CD4" w:rsidRPr="000C4CD4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По остальным предметам учебного плана предусмотрены следующие формы:</w:t>
      </w:r>
    </w:p>
    <w:tbl>
      <w:tblPr>
        <w:tblStyle w:val="a3"/>
        <w:tblW w:w="0" w:type="auto"/>
        <w:tblLook w:val="04A0"/>
      </w:tblPr>
      <w:tblGrid>
        <w:gridCol w:w="3510"/>
        <w:gridCol w:w="3119"/>
        <w:gridCol w:w="2551"/>
      </w:tblGrid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         Класс</w:t>
            </w:r>
          </w:p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proofErr w:type="spellStart"/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иностр.язык</w:t>
            </w:r>
            <w:proofErr w:type="spellEnd"/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Урок-концерт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03CC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руд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0C4CD4" w:rsidRPr="00903CCB" w:rsidTr="000C4CD4">
        <w:tc>
          <w:tcPr>
            <w:tcW w:w="3510" w:type="dxa"/>
          </w:tcPr>
          <w:p w:rsidR="000C4CD4" w:rsidRPr="004A709C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A70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ОБЗ</w:t>
            </w:r>
            <w:r w:rsidR="005C22FE" w:rsidRPr="004A70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9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C4CD4" w:rsidRPr="00903CCB" w:rsidRDefault="000C4CD4" w:rsidP="009B4D4C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D4" w:rsidRPr="00903CCB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C4CD4" w:rsidRPr="000C4CD4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0C4CD4" w:rsidRPr="000C4CD4" w:rsidRDefault="000C4CD4" w:rsidP="000C4CD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  <w:lang w:val="ru-RU"/>
        </w:rPr>
      </w:pPr>
      <w:r w:rsidRPr="000C4CD4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0C4CD4" w:rsidRDefault="000C4CD4" w:rsidP="000C4C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CD4" w:rsidRDefault="000C4CD4" w:rsidP="000C4C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4CD4" w:rsidRPr="000C4CD4" w:rsidRDefault="000C4CD4" w:rsidP="000C4C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3698" w:rsidRPr="00582383" w:rsidRDefault="003373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823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63"/>
        <w:gridCol w:w="3215"/>
        <w:gridCol w:w="993"/>
        <w:gridCol w:w="1559"/>
        <w:gridCol w:w="1701"/>
      </w:tblGrid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4CD4" w:rsidTr="000C4CD4">
        <w:tc>
          <w:tcPr>
            <w:tcW w:w="94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5C22FE" w:rsidRDefault="005C22F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 w:rsidP="005C22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</w:t>
            </w:r>
            <w:r w:rsidR="005C2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5C22F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 w:rsidP="005C22FE"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 w:rsidR="005C2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 w:rsidP="00582383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Второй иностранный язык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</w:t>
            </w:r>
            <w:r w:rsidRPr="00582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5C22FE" w:rsidRDefault="005C22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4CD4" w:rsidTr="000C4CD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0C4CD4" w:rsidTr="000C4CD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0C4CD4" w:rsidTr="000C4CD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CD4" w:rsidTr="000C4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4CD4" w:rsidTr="000C4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582383" w:rsidRDefault="000C4CD4" w:rsidP="005C22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C22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5C22FE" w:rsidRDefault="005C22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C4CD4" w:rsidTr="000C4C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4CD4" w:rsidTr="000C4CD4"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0C4CD4" w:rsidTr="000C4CD4"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C4CD4" w:rsidTr="000C4CD4"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Default="000C4CD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Pr="00332559" w:rsidRDefault="000C4C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</w:tr>
      <w:tr w:rsidR="000C4CD4" w:rsidTr="000C4CD4">
        <w:tc>
          <w:tcPr>
            <w:tcW w:w="5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CD4" w:rsidRPr="00582383" w:rsidRDefault="000C4CD4">
            <w:pPr>
              <w:rPr>
                <w:lang w:val="ru-RU"/>
              </w:rPr>
            </w:pPr>
            <w:r w:rsidRPr="0058238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нагрузка (при пятидневной рабочей неделе)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</w:tr>
      <w:tr w:rsidR="000C4CD4" w:rsidTr="000C4C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4CD4" w:rsidRDefault="000C4CD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373D9" w:rsidRDefault="003373D9"/>
    <w:sectPr w:rsidR="003373D9" w:rsidSect="00FC2D8A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25E06"/>
    <w:multiLevelType w:val="hybridMultilevel"/>
    <w:tmpl w:val="90DCAA1A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6BC5"/>
    <w:multiLevelType w:val="hybridMultilevel"/>
    <w:tmpl w:val="6504E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C4CD4"/>
    <w:rsid w:val="002D33B1"/>
    <w:rsid w:val="002D3591"/>
    <w:rsid w:val="00332559"/>
    <w:rsid w:val="003373D9"/>
    <w:rsid w:val="003514A0"/>
    <w:rsid w:val="004A709C"/>
    <w:rsid w:val="004F7E17"/>
    <w:rsid w:val="00536B4B"/>
    <w:rsid w:val="00582383"/>
    <w:rsid w:val="005A05CE"/>
    <w:rsid w:val="005C22FE"/>
    <w:rsid w:val="00645501"/>
    <w:rsid w:val="00653AF6"/>
    <w:rsid w:val="00744652"/>
    <w:rsid w:val="007D120B"/>
    <w:rsid w:val="00813BFC"/>
    <w:rsid w:val="00973698"/>
    <w:rsid w:val="00A14FD0"/>
    <w:rsid w:val="00B32646"/>
    <w:rsid w:val="00B73A5A"/>
    <w:rsid w:val="00C06AE9"/>
    <w:rsid w:val="00CC67AD"/>
    <w:rsid w:val="00D56598"/>
    <w:rsid w:val="00E438A1"/>
    <w:rsid w:val="00EE15FF"/>
    <w:rsid w:val="00F01E19"/>
    <w:rsid w:val="00FC2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FC2D8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CC67AD"/>
  </w:style>
  <w:style w:type="paragraph" w:styleId="a4">
    <w:name w:val="Balloon Text"/>
    <w:basedOn w:val="a"/>
    <w:link w:val="a5"/>
    <w:uiPriority w:val="99"/>
    <w:semiHidden/>
    <w:unhideWhenUsed/>
    <w:rsid w:val="00536B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B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4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Привалов</dc:creator>
  <dc:description>Подготовлено экспертами Актион-МЦФЭР</dc:description>
  <cp:lastModifiedBy>User</cp:lastModifiedBy>
  <cp:revision>8</cp:revision>
  <cp:lastPrinted>2024-09-20T07:57:00Z</cp:lastPrinted>
  <dcterms:created xsi:type="dcterms:W3CDTF">2024-05-02T12:10:00Z</dcterms:created>
  <dcterms:modified xsi:type="dcterms:W3CDTF">2024-09-24T09:17:00Z</dcterms:modified>
</cp:coreProperties>
</file>