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1266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1"/>
        <w:gridCol w:w="1276"/>
        <w:gridCol w:w="1701"/>
        <w:gridCol w:w="3222"/>
        <w:gridCol w:w="1276"/>
      </w:tblGrid>
      <w:tr w:rsidR="0066449C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49C" w:rsidRPr="00377F54" w:rsidRDefault="00287051" w:rsidP="0066449C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Приложение №3</w:t>
            </w:r>
            <w:r w:rsidR="0066449C"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к приказу МБОУ</w:t>
            </w:r>
          </w:p>
          <w:p w:rsidR="0066449C" w:rsidRPr="00377F54" w:rsidRDefault="0066449C" w:rsidP="0066449C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«</w:t>
            </w:r>
            <w:proofErr w:type="gramStart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Мичуринская</w:t>
            </w:r>
            <w:proofErr w:type="gramEnd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СОШ» Брянского района</w:t>
            </w:r>
          </w:p>
          <w:p w:rsidR="0066449C" w:rsidRPr="00387378" w:rsidRDefault="0066449C" w:rsidP="00D92A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От 30.08.2024 № 107-п</w:t>
            </w:r>
          </w:p>
        </w:tc>
      </w:tr>
      <w:tr w:rsidR="00636E9A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636E9A" w:rsidRPr="00387378" w:rsidRDefault="00E9540F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</w:t>
            </w:r>
            <w:r w:rsidR="00636E9A"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636E9A" w:rsidRPr="00387378" w:rsidRDefault="001B20F7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C610B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36E9A" w:rsidRPr="00636E9A" w:rsidTr="006F1507">
        <w:trPr>
          <w:gridAfter w:val="1"/>
          <w:wAfter w:w="1276" w:type="dxa"/>
          <w:trHeight w:val="46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общешкольные дела</w:t>
            </w:r>
          </w:p>
        </w:tc>
      </w:tr>
      <w:tr w:rsidR="00636E9A" w:rsidRPr="00636E9A" w:rsidTr="006F1507">
        <w:trPr>
          <w:gridAfter w:val="1"/>
          <w:wAfter w:w="1276" w:type="dxa"/>
          <w:trHeight w:val="4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E9A" w:rsidRPr="00636E9A" w:rsidTr="006F1507">
        <w:trPr>
          <w:gridAfter w:val="1"/>
          <w:wAfter w:w="1276" w:type="dxa"/>
          <w:trHeight w:val="31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36E9A" w:rsidRPr="00636E9A" w:rsidTr="00C610B8">
        <w:trPr>
          <w:gridAfter w:val="1"/>
          <w:wAfter w:w="1276" w:type="dxa"/>
          <w:trHeight w:val="49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1B20F7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E9540F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E9A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Церемония подъема и спуска Государственного флага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преподаватель-организатор ОБЖ</w:t>
            </w:r>
          </w:p>
        </w:tc>
      </w:tr>
      <w:tr w:rsidR="00636E9A" w:rsidRPr="00636E9A" w:rsidTr="00FA0ED1">
        <w:trPr>
          <w:gridAfter w:val="1"/>
          <w:wAfter w:w="1276" w:type="dxa"/>
          <w:trHeight w:val="44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FA0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кинолекториев по циклам «Культурное наследие», «Подвиг народа», «Мир, дружба, детство»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воспитанию, волонтерский отряд «Мичуринец»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A59B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общества "Знания"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BA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6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067912" w:rsidRPr="00636E9A" w:rsidTr="00C610B8">
        <w:trPr>
          <w:gridAfter w:val="1"/>
          <w:wAfter w:w="1276" w:type="dxa"/>
          <w:trHeight w:val="62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Бородинское сражение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учителя истории</w:t>
            </w:r>
          </w:p>
        </w:tc>
      </w:tr>
      <w:tr w:rsidR="00067912" w:rsidRPr="00636E9A" w:rsidTr="00C610B8">
        <w:trPr>
          <w:gridAfter w:val="1"/>
          <w:wAfter w:w="1276" w:type="dxa"/>
          <w:trHeight w:val="68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067912" w:rsidRPr="00636E9A" w:rsidTr="00C610B8">
        <w:trPr>
          <w:gridAfter w:val="1"/>
          <w:wAfter w:w="1276" w:type="dxa"/>
          <w:trHeight w:val="83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56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легкоатлетический забег « Кросс нации»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C610B8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легкоатлетический кросс, 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14-20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C610B8">
        <w:trPr>
          <w:gridAfter w:val="1"/>
          <w:wAfter w:w="1276" w:type="dxa"/>
          <w:trHeight w:val="67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«Зеленая 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3 - 24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ХЧ,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67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83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работников дошкольного образования. 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067912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067912" w:rsidRPr="00636E9A" w:rsidTr="00C610B8">
        <w:trPr>
          <w:gridAfter w:val="1"/>
          <w:wAfter w:w="1276" w:type="dxa"/>
          <w:trHeight w:val="67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9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Учителя. (День самоуправления). Праздничный 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C610B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библиотек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художественной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147D83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осени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1B20F7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34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узейный урок, тематическая выставка)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конкурсе чтецов "Моя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83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34AA1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46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(музейный урок)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 руководитель музейного уголка</w:t>
            </w:r>
          </w:p>
        </w:tc>
      </w:tr>
      <w:tr w:rsidR="006F1507" w:rsidRPr="00636E9A" w:rsidTr="00C610B8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 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1507" w:rsidRPr="00636E9A" w:rsidTr="006F1507">
        <w:trPr>
          <w:gridAfter w:val="1"/>
          <w:wAfter w:w="1276" w:type="dxa"/>
          <w:trHeight w:val="337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F1507" w:rsidRPr="00636E9A" w:rsidTr="00C610B8">
        <w:trPr>
          <w:gridAfter w:val="1"/>
          <w:wAfter w:w="1276" w:type="dxa"/>
          <w:trHeight w:val="46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C610B8">
        <w:trPr>
          <w:gridAfter w:val="1"/>
          <w:wAfter w:w="1276" w:type="dxa"/>
          <w:trHeight w:val="33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Торжественное возложение цветов к могилам, погибших воинов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C610B8">
        <w:trPr>
          <w:gridAfter w:val="1"/>
          <w:wAfter w:w="1276" w:type="dxa"/>
          <w:trHeight w:val="3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</w:t>
            </w:r>
          </w:p>
        </w:tc>
      </w:tr>
      <w:tr w:rsidR="006F1507" w:rsidRPr="00636E9A" w:rsidTr="00C610B8">
        <w:trPr>
          <w:gridAfter w:val="1"/>
          <w:wAfter w:w="1276" w:type="dxa"/>
          <w:trHeight w:val="73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принятия Федеральных 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обществознания, советник по воспитанию</w:t>
            </w:r>
          </w:p>
        </w:tc>
      </w:tr>
      <w:tr w:rsidR="006F1507" w:rsidRPr="00636E9A" w:rsidTr="00C610B8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смотре - конкурсе  «Новогодний калейдоскоп»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 конкурсе  «Новогодняя игрушка»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3 - 4 недели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63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Новогодний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Новогодние мероприятия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(викторины,  игры, забавы, тематические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7D83" w:rsidRPr="00636E9A" w:rsidTr="00C610B8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387378" w:rsidRDefault="00147D83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387378" w:rsidRDefault="00147D83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387378" w:rsidRDefault="00147D83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линейка, посвященная  открытию месячника оборонно-массовой и спортивной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Р, преподаватель-организатор ОБЗР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полного освобождени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я  Ленинграда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фашистской 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блокады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массовая л</w:t>
            </w:r>
            <w:r w:rsidR="00482275">
              <w:rPr>
                <w:rFonts w:ascii="Times New Roman" w:hAnsi="Times New Roman" w:cs="Times New Roman"/>
                <w:bCs/>
                <w:sz w:val="24"/>
                <w:szCs w:val="24"/>
              </w:rPr>
              <w:t>ыжная гонка «Лыжня России – 2025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воинской славы России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Сталинградская битва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6F1507" w:rsidRPr="00636E9A" w:rsidTr="00FC05E0">
        <w:trPr>
          <w:gridAfter w:val="1"/>
          <w:wAfter w:w="1276" w:type="dxa"/>
          <w:trHeight w:val="7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5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День памяти о россиянах, исполнявших служебный долг за пределами Отечества. "Живая память" встреча с воинами- </w:t>
            </w:r>
            <w:r w:rsidR="00FC05E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интернационалистами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региональном конкурсе "Пою мое Отечество"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6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6F1507" w:rsidRPr="00636E9A" w:rsidTr="00FC05E0">
        <w:trPr>
          <w:gridAfter w:val="1"/>
          <w:wAfter w:w="1276" w:type="dxa"/>
          <w:trHeight w:val="41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линейка, посвященная  закрытию месячника оборонно-массовой и спортивной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70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Поздравление ветеранов.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D36" w:rsidRPr="00636E9A" w:rsidTr="006F1507">
        <w:trPr>
          <w:gridAfter w:val="1"/>
          <w:wAfter w:w="1276" w:type="dxa"/>
          <w:trHeight w:val="7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"Прощай, Масленица"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33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F1507" w:rsidRPr="00636E9A" w:rsidTr="00FC05E0">
        <w:trPr>
          <w:gridAfter w:val="1"/>
          <w:wAfter w:w="1276" w:type="dxa"/>
          <w:trHeight w:val="75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147D83">
              <w:rPr>
                <w:rFonts w:ascii="Times New Roman" w:hAnsi="Times New Roman" w:cs="Times New Roman"/>
                <w:sz w:val="24"/>
                <w:szCs w:val="24"/>
              </w:rPr>
              <w:t>«ОБЗР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» (приуроченный к празднованию Всемирного дня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Праздничный концерт.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6F1507" w:rsidRPr="00636E9A" w:rsidTr="00FC05E0">
        <w:trPr>
          <w:gridAfter w:val="1"/>
          <w:wAfter w:w="1276" w:type="dxa"/>
          <w:trHeight w:val="5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этапе конкурса "Театр на школьной сцене"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F1507" w:rsidRPr="00636E9A" w:rsidTr="00FC05E0">
        <w:trPr>
          <w:gridAfter w:val="1"/>
          <w:wAfter w:w="1276" w:type="dxa"/>
          <w:trHeight w:val="39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космонавтики </w:t>
            </w:r>
          </w:p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Тематическая неделя «Космос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геноциде советского народа нацистами и их пособниками в годы ВОВ (день принятия Указа Президиума Верховного Совета СССР)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4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6F1507" w:rsidRPr="00636E9A" w:rsidTr="00FC05E0">
        <w:trPr>
          <w:gridAfter w:val="1"/>
          <w:wAfter w:w="1276" w:type="dxa"/>
          <w:trHeight w:val="70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школьной территории «Чистый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ХЧ</w:t>
            </w:r>
          </w:p>
        </w:tc>
      </w:tr>
      <w:tr w:rsidR="006F1507" w:rsidRPr="00636E9A" w:rsidTr="00FC05E0">
        <w:trPr>
          <w:gridAfter w:val="1"/>
          <w:wAfter w:w="1276" w:type="dxa"/>
          <w:trHeight w:val="4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Акция «Обелиск» (по уходу за братскими захоронениями, памятниками, обелисками)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25-30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F1507" w:rsidRPr="00636E9A" w:rsidTr="00FC05E0">
        <w:trPr>
          <w:gridAfter w:val="1"/>
          <w:wAfter w:w="1276" w:type="dxa"/>
          <w:trHeight w:val="77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акциях "Георгиевская ленточка", "Обелиск", "Ветеран", "Окна Победы" "Диктант Победы", "Песни Победы"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"Бессмертный полк"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1-2 недели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тель-организатор ОБЗР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Торжественный митинг, посвященный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воспитанию, преподаватель-организатор ОБЖ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Музейный урок, посвященный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FA0ED1">
        <w:trPr>
          <w:gridAfter w:val="1"/>
          <w:wAfter w:w="1276" w:type="dxa"/>
          <w:trHeight w:val="59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Экскурсии по местам Партизанской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5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5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FC05E0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Праздник "Последний звонок"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7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"За честь школы"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7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5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F1507" w:rsidRPr="00636E9A" w:rsidTr="00FC05E0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День рождения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Митинг-реквием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партизан и подпольщиков. Музейный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9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6F1507" w:rsidRPr="00636E9A" w:rsidTr="006F1507">
        <w:trPr>
          <w:gridAfter w:val="1"/>
          <w:wAfter w:w="1276" w:type="dxa"/>
          <w:trHeight w:val="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507" w:rsidRPr="00636E9A" w:rsidTr="006F1507">
        <w:trPr>
          <w:gridAfter w:val="1"/>
          <w:wAfter w:w="1276" w:type="dxa"/>
          <w:trHeight w:val="28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F1507" w:rsidRPr="00636E9A" w:rsidTr="006F1507">
        <w:trPr>
          <w:gridAfter w:val="1"/>
          <w:wAfter w:w="1276" w:type="dxa"/>
          <w:trHeight w:val="5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6F1507" w:rsidRPr="00636E9A" w:rsidTr="006F1507">
        <w:trPr>
          <w:gridAfter w:val="1"/>
          <w:wAfter w:w="1276" w:type="dxa"/>
          <w:trHeight w:val="40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0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в соответствии с учебными планами внеурочной деятельности и дополнительного образования</w:t>
            </w:r>
          </w:p>
        </w:tc>
      </w:tr>
      <w:tr w:rsidR="006F1507" w:rsidRPr="00636E9A" w:rsidTr="006F1507">
        <w:trPr>
          <w:gridAfter w:val="1"/>
          <w:wAfter w:w="1276" w:type="dxa"/>
          <w:trHeight w:val="37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6F1507" w:rsidRPr="00636E9A" w:rsidTr="006F1507">
        <w:trPr>
          <w:gridAfter w:val="1"/>
          <w:wAfter w:w="1276" w:type="dxa"/>
          <w:trHeight w:val="32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2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согласно индивидуальным планам воспитательной работы классных руководителей</w:t>
            </w:r>
          </w:p>
        </w:tc>
      </w:tr>
      <w:tr w:rsidR="006F1507" w:rsidRPr="00636E9A" w:rsidTr="006F1507">
        <w:trPr>
          <w:gridAfter w:val="1"/>
          <w:wAfter w:w="1276" w:type="dxa"/>
          <w:trHeight w:val="434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Уроки мужества, встречи с интересными людьми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сотрудники краеведческого музея</w:t>
            </w:r>
          </w:p>
        </w:tc>
      </w:tr>
      <w:tr w:rsidR="006F1507" w:rsidRPr="00636E9A" w:rsidTr="00FC05E0">
        <w:trPr>
          <w:gridAfter w:val="1"/>
          <w:wAfter w:w="1276" w:type="dxa"/>
          <w:trHeight w:val="69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партизанским местам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0F7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07" w:rsidRPr="001B20F7" w:rsidRDefault="001B20F7" w:rsidP="001B20F7">
            <w:pPr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викторины, тематические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сотрудники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акциях, парадах, тематических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Посещение театров, филармонии, цирка, планетария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активистов, планирование деятельности ДОО «Мы 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215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учителя-предметники, совет Актива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акции и субботники "Чистый двор", "Зеленая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октября, 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"Большая перемена"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 проекта «Добро не уходит на каникулы» волонтерского отряда «Мичуринец», а также Центра добровольческих инициатив (г. Брянск)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Куратор волонтерского отряда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новогодние мастер-классы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проектах и акциях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F1507" w:rsidRPr="00636E9A" w:rsidTr="006F1507">
        <w:trPr>
          <w:gridAfter w:val="1"/>
          <w:wAfter w:w="1276" w:type="dxa"/>
          <w:trHeight w:val="51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 Урок цифры"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листов о профессиях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1B20F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F1507" w:rsidRPr="00636E9A" w:rsidTr="00FC05E0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4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 Совета  школы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общешкольных мероприятиях, спортивных соревнованиях,  праздниках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37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Совета профилактики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8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33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различной  тематики: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формировании  здорового  образа жизни;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безопасном поведении учащихся в школе, общественных местах и дома;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психофизическом развитии детей и подростков;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Участие несовершеннолетних в несанкционированных митингах и акциях;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режиме дня школьников;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соблюдении принципов информационной безопасности учащихся;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профилактике применения  насилия в семье;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родительском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61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родительских комитетов классов 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trHeight w:val="37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76" w:type="dxa"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07" w:rsidRPr="00636E9A" w:rsidTr="006F1507">
        <w:trPr>
          <w:gridAfter w:val="1"/>
          <w:wAfter w:w="1276" w:type="dxa"/>
          <w:trHeight w:val="18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587CC0" w:rsidRDefault="00587CC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6F1507"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587CC0" w:rsidRPr="00C7551A" w:rsidTr="00C7551A">
        <w:trPr>
          <w:gridAfter w:val="1"/>
          <w:wAfter w:w="1276" w:type="dxa"/>
          <w:trHeight w:val="21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насилия над детьми, жестокого обращения с несовершеннолетними и преступлений против половой неприкосновенности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25E13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F43A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="00587CC0"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профилактики суицидального поведения среди </w:t>
            </w:r>
            <w:proofErr w:type="gram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25E13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F43A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5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наркомании, алкоголизма и </w:t>
            </w:r>
            <w:proofErr w:type="spell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25E13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F43A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41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25E13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F43A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35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противодействию идеологии терроризма 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25E13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F43A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  <w:bookmarkStart w:id="0" w:name="_GoBack"/>
            <w:bookmarkEnd w:id="0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525E13" w:rsidP="0017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 –  ноябрь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психолог,</w:t>
            </w:r>
          </w:p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гражданской обороны (по пожарной безопасности, личной безопасности в быту, общественных местах, в транспорте, правила оказания первой помощи, учебно-тренировочная эвакуация учащихся из здания)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17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6F1507" w:rsidRPr="00636E9A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четверти,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306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507" w:rsidRPr="007C7C09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изобразительного искусства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 рекреаций этажей, кинозала, создание фотозон к  торжественным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изобразительного искусства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Выпуск стенгазет, репортажей, рисунков в классах и рекреации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525E1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636E9A" w:rsidRPr="00387378" w:rsidRDefault="00636E9A" w:rsidP="003873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4FA4" w:rsidRPr="00387378" w:rsidRDefault="00C94FA4" w:rsidP="0038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FA4" w:rsidRPr="00387378" w:rsidSect="00EE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B584D"/>
    <w:multiLevelType w:val="hybridMultilevel"/>
    <w:tmpl w:val="ECA66220"/>
    <w:lvl w:ilvl="0" w:tplc="D61EE68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8"/>
    <w:rsid w:val="000127D8"/>
    <w:rsid w:val="00067912"/>
    <w:rsid w:val="00083A5C"/>
    <w:rsid w:val="00147D83"/>
    <w:rsid w:val="001753E4"/>
    <w:rsid w:val="001B20F7"/>
    <w:rsid w:val="00287051"/>
    <w:rsid w:val="00333623"/>
    <w:rsid w:val="00387378"/>
    <w:rsid w:val="003B1496"/>
    <w:rsid w:val="003F43A2"/>
    <w:rsid w:val="00482275"/>
    <w:rsid w:val="004B7B5A"/>
    <w:rsid w:val="00525E13"/>
    <w:rsid w:val="00587CC0"/>
    <w:rsid w:val="00632892"/>
    <w:rsid w:val="00636E9A"/>
    <w:rsid w:val="0066449C"/>
    <w:rsid w:val="006B342B"/>
    <w:rsid w:val="006F1507"/>
    <w:rsid w:val="007C7C09"/>
    <w:rsid w:val="00834AA1"/>
    <w:rsid w:val="008439D4"/>
    <w:rsid w:val="008B0D36"/>
    <w:rsid w:val="00C01887"/>
    <w:rsid w:val="00C610B8"/>
    <w:rsid w:val="00C7551A"/>
    <w:rsid w:val="00C94FA4"/>
    <w:rsid w:val="00D92A54"/>
    <w:rsid w:val="00DA59BA"/>
    <w:rsid w:val="00E9540F"/>
    <w:rsid w:val="00EE42A5"/>
    <w:rsid w:val="00FA0215"/>
    <w:rsid w:val="00FA0ED1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AD0C-584C-4741-B113-8481F699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Лориса</cp:lastModifiedBy>
  <cp:revision>6</cp:revision>
  <dcterms:created xsi:type="dcterms:W3CDTF">2024-09-23T13:25:00Z</dcterms:created>
  <dcterms:modified xsi:type="dcterms:W3CDTF">2024-09-23T15:04:00Z</dcterms:modified>
</cp:coreProperties>
</file>